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D423" w14:textId="77777777" w:rsidR="0001624A" w:rsidRPr="00DB159D" w:rsidRDefault="0001624A" w:rsidP="0001624A">
      <w:pPr>
        <w:jc w:val="center"/>
        <w:rPr>
          <w:rFonts w:asciiTheme="majorHAnsi" w:hAnsiTheme="majorHAnsi" w:cs="Arial"/>
          <w:b/>
          <w:bCs/>
          <w:szCs w:val="24"/>
        </w:rPr>
      </w:pPr>
      <w:r w:rsidRPr="00DB159D">
        <w:rPr>
          <w:rFonts w:asciiTheme="majorHAnsi" w:hAnsiTheme="majorHAnsi" w:cs="Arial"/>
          <w:b/>
          <w:bCs/>
          <w:szCs w:val="24"/>
        </w:rPr>
        <w:t xml:space="preserve">Rural Counties Environmental Services Joint Powers Authority </w:t>
      </w:r>
    </w:p>
    <w:p w14:paraId="103620A4" w14:textId="77777777" w:rsidR="0001624A" w:rsidRPr="00DB159D" w:rsidRDefault="0001624A" w:rsidP="0001624A">
      <w:pPr>
        <w:jc w:val="center"/>
        <w:rPr>
          <w:rFonts w:asciiTheme="majorHAnsi" w:hAnsiTheme="majorHAnsi" w:cs="Arial"/>
          <w:b/>
          <w:bCs/>
          <w:szCs w:val="24"/>
        </w:rPr>
      </w:pPr>
      <w:r w:rsidRPr="00DB159D">
        <w:rPr>
          <w:rFonts w:asciiTheme="majorHAnsi" w:hAnsiTheme="majorHAnsi" w:cs="Arial"/>
          <w:b/>
          <w:bCs/>
          <w:szCs w:val="24"/>
        </w:rPr>
        <w:t>Board of Directors &amp; Technical Advisory Meeting Minutes</w:t>
      </w:r>
    </w:p>
    <w:p w14:paraId="078EEE2D" w14:textId="77777777" w:rsidR="0001624A" w:rsidRPr="00DB159D" w:rsidRDefault="0001624A" w:rsidP="0001624A">
      <w:pPr>
        <w:jc w:val="center"/>
        <w:rPr>
          <w:rFonts w:asciiTheme="majorHAnsi" w:hAnsiTheme="majorHAnsi" w:cs="Arial"/>
          <w:b/>
          <w:szCs w:val="24"/>
        </w:rPr>
      </w:pPr>
      <w:bookmarkStart w:id="0" w:name="_Hlk52451925"/>
    </w:p>
    <w:p w14:paraId="1153E97A" w14:textId="77777777" w:rsidR="0001624A" w:rsidRPr="00DB159D" w:rsidRDefault="0001624A" w:rsidP="0001624A">
      <w:pPr>
        <w:jc w:val="center"/>
        <w:rPr>
          <w:rFonts w:asciiTheme="majorHAnsi" w:hAnsiTheme="majorHAnsi" w:cs="Arial"/>
          <w:b/>
          <w:szCs w:val="24"/>
        </w:rPr>
      </w:pPr>
      <w:r w:rsidRPr="00DB159D">
        <w:rPr>
          <w:rFonts w:asciiTheme="majorHAnsi" w:hAnsiTheme="majorHAnsi" w:cs="Arial"/>
          <w:b/>
          <w:szCs w:val="24"/>
        </w:rPr>
        <w:t>1215 K St., Suite 1650</w:t>
      </w:r>
    </w:p>
    <w:p w14:paraId="5B30987A" w14:textId="77777777" w:rsidR="0001624A" w:rsidRPr="00DB159D" w:rsidRDefault="0001624A" w:rsidP="0001624A">
      <w:pPr>
        <w:jc w:val="center"/>
        <w:rPr>
          <w:rFonts w:asciiTheme="majorHAnsi" w:hAnsiTheme="majorHAnsi" w:cs="Arial"/>
          <w:b/>
          <w:szCs w:val="24"/>
        </w:rPr>
      </w:pPr>
      <w:r w:rsidRPr="00DB159D">
        <w:rPr>
          <w:rFonts w:asciiTheme="majorHAnsi" w:hAnsiTheme="majorHAnsi" w:cs="Arial"/>
          <w:b/>
          <w:szCs w:val="24"/>
        </w:rPr>
        <w:t xml:space="preserve"> </w:t>
      </w:r>
      <w:r w:rsidRPr="00DB159D">
        <w:rPr>
          <w:rFonts w:asciiTheme="majorHAnsi" w:hAnsiTheme="majorHAnsi" w:cs="Arial"/>
          <w:color w:val="000080"/>
          <w:szCs w:val="24"/>
        </w:rPr>
        <w:t xml:space="preserve"> </w:t>
      </w:r>
      <w:r w:rsidRPr="00DB159D">
        <w:rPr>
          <w:rFonts w:asciiTheme="majorHAnsi" w:hAnsiTheme="majorHAnsi" w:cs="Arial"/>
          <w:b/>
          <w:szCs w:val="24"/>
        </w:rPr>
        <w:t>Sacramento, CA 95814</w:t>
      </w:r>
      <w:bookmarkEnd w:id="0"/>
    </w:p>
    <w:p w14:paraId="72567222" w14:textId="77777777" w:rsidR="0001624A" w:rsidRPr="00DB159D" w:rsidRDefault="0001624A" w:rsidP="0001624A">
      <w:pPr>
        <w:jc w:val="center"/>
        <w:rPr>
          <w:rFonts w:asciiTheme="majorHAnsi" w:hAnsiTheme="majorHAnsi" w:cs="Arial"/>
          <w:b/>
          <w:szCs w:val="24"/>
        </w:rPr>
      </w:pPr>
    </w:p>
    <w:p w14:paraId="79657F2E" w14:textId="38D7B44E" w:rsidR="0001624A" w:rsidRPr="00DB159D" w:rsidRDefault="0001624A" w:rsidP="0001624A">
      <w:pPr>
        <w:jc w:val="center"/>
        <w:rPr>
          <w:rFonts w:asciiTheme="majorHAnsi" w:hAnsiTheme="majorHAnsi" w:cs="Arial"/>
          <w:b/>
          <w:szCs w:val="24"/>
        </w:rPr>
      </w:pPr>
      <w:r w:rsidRPr="00DB159D">
        <w:rPr>
          <w:rFonts w:asciiTheme="majorHAnsi" w:hAnsiTheme="majorHAnsi" w:cs="Arial"/>
          <w:b/>
          <w:szCs w:val="24"/>
        </w:rPr>
        <w:t>Thursday,</w:t>
      </w:r>
      <w:r>
        <w:rPr>
          <w:rFonts w:asciiTheme="majorHAnsi" w:hAnsiTheme="majorHAnsi" w:cs="Arial"/>
          <w:b/>
          <w:szCs w:val="24"/>
        </w:rPr>
        <w:t xml:space="preserve"> August 14, 2025</w:t>
      </w:r>
    </w:p>
    <w:p w14:paraId="45CCF93A" w14:textId="77777777" w:rsidR="0001624A" w:rsidRPr="00DB159D" w:rsidRDefault="0001624A" w:rsidP="0001624A">
      <w:pPr>
        <w:jc w:val="center"/>
        <w:rPr>
          <w:rFonts w:asciiTheme="majorHAnsi" w:hAnsiTheme="majorHAnsi" w:cs="Arial"/>
          <w:i/>
          <w:iCs/>
          <w:szCs w:val="24"/>
        </w:rPr>
      </w:pPr>
    </w:p>
    <w:p w14:paraId="6382071A" w14:textId="77777777" w:rsidR="0001624A" w:rsidRPr="00DB159D" w:rsidRDefault="0001624A" w:rsidP="0001624A">
      <w:pPr>
        <w:rPr>
          <w:rFonts w:asciiTheme="majorHAnsi" w:hAnsiTheme="majorHAnsi" w:cs="Arial"/>
          <w:b/>
          <w:bCs/>
          <w:szCs w:val="24"/>
          <w:u w:val="single"/>
        </w:rPr>
      </w:pPr>
      <w:r w:rsidRPr="00DB159D">
        <w:rPr>
          <w:rFonts w:asciiTheme="majorHAnsi" w:hAnsiTheme="majorHAnsi" w:cs="Arial"/>
          <w:b/>
          <w:bCs/>
          <w:szCs w:val="24"/>
          <w:u w:val="single"/>
        </w:rPr>
        <w:t xml:space="preserve">VOTING </w:t>
      </w:r>
      <w:proofErr w:type="gramStart"/>
      <w:r w:rsidRPr="00DB159D">
        <w:rPr>
          <w:rFonts w:asciiTheme="majorHAnsi" w:hAnsiTheme="majorHAnsi" w:cs="Arial"/>
          <w:b/>
          <w:bCs/>
          <w:szCs w:val="24"/>
          <w:u w:val="single"/>
        </w:rPr>
        <w:t>MEMBERS</w:t>
      </w:r>
      <w:proofErr w:type="gramEnd"/>
      <w:r w:rsidRPr="00DB159D">
        <w:rPr>
          <w:rFonts w:asciiTheme="majorHAnsi" w:hAnsiTheme="majorHAnsi" w:cs="Arial"/>
          <w:b/>
          <w:bCs/>
          <w:szCs w:val="24"/>
          <w:u w:val="single"/>
        </w:rPr>
        <w:t xml:space="preserve"> PRESENT </w:t>
      </w:r>
    </w:p>
    <w:p w14:paraId="0E5752E8" w14:textId="77777777" w:rsidR="0001624A" w:rsidRPr="00FF67BA" w:rsidRDefault="0001624A" w:rsidP="0001624A">
      <w:pPr>
        <w:rPr>
          <w:rFonts w:asciiTheme="majorHAnsi" w:hAnsiTheme="majorHAnsi" w:cs="Arial"/>
          <w:szCs w:val="24"/>
        </w:rPr>
      </w:pPr>
      <w:r w:rsidRPr="00FF67BA">
        <w:rPr>
          <w:rFonts w:asciiTheme="majorHAnsi" w:hAnsiTheme="majorHAnsi" w:cs="Arial"/>
          <w:szCs w:val="24"/>
        </w:rPr>
        <w:t>Jeff Gardner</w:t>
      </w:r>
      <w:r w:rsidRPr="00FF67BA">
        <w:rPr>
          <w:rFonts w:asciiTheme="majorHAnsi" w:hAnsiTheme="majorHAnsi" w:cs="Arial"/>
          <w:szCs w:val="24"/>
        </w:rPr>
        <w:tab/>
      </w:r>
      <w:r w:rsidRPr="00FF67BA">
        <w:rPr>
          <w:rFonts w:asciiTheme="majorHAnsi" w:hAnsiTheme="majorHAnsi" w:cs="Arial"/>
          <w:szCs w:val="24"/>
        </w:rPr>
        <w:tab/>
      </w:r>
      <w:r w:rsidRPr="00FF67BA"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 w:rsidRPr="00FF67BA">
        <w:rPr>
          <w:rFonts w:asciiTheme="majorHAnsi" w:hAnsiTheme="majorHAnsi" w:cs="Arial"/>
          <w:szCs w:val="24"/>
        </w:rPr>
        <w:t>Amador County</w:t>
      </w:r>
    </w:p>
    <w:p w14:paraId="47143552" w14:textId="77777777" w:rsidR="0001624A" w:rsidRDefault="0001624A" w:rsidP="0001624A">
      <w:pPr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Craig Cissell</w:t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  <w:t>Butte County</w:t>
      </w:r>
    </w:p>
    <w:p w14:paraId="6D4E569D" w14:textId="77777777" w:rsidR="0001624A" w:rsidRDefault="0001624A" w:rsidP="0001624A">
      <w:pPr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Tedd Ward</w:t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  <w:t>Del Norte County</w:t>
      </w:r>
    </w:p>
    <w:p w14:paraId="715DBE57" w14:textId="77777777" w:rsidR="0001624A" w:rsidRPr="00FF67BA" w:rsidRDefault="0001624A" w:rsidP="0001624A">
      <w:pPr>
        <w:rPr>
          <w:rFonts w:asciiTheme="majorHAnsi" w:hAnsiTheme="majorHAnsi" w:cs="Arial"/>
          <w:szCs w:val="24"/>
        </w:rPr>
      </w:pPr>
      <w:r w:rsidRPr="00FF67BA">
        <w:rPr>
          <w:rFonts w:asciiTheme="majorHAnsi" w:hAnsiTheme="majorHAnsi" w:cs="Arial"/>
          <w:szCs w:val="24"/>
        </w:rPr>
        <w:t>Supervisor Lori Parlin</w:t>
      </w:r>
      <w:r w:rsidRPr="00FF67BA">
        <w:rPr>
          <w:rFonts w:asciiTheme="majorHAnsi" w:hAnsiTheme="majorHAnsi" w:cs="Arial"/>
          <w:szCs w:val="24"/>
        </w:rPr>
        <w:tab/>
      </w:r>
      <w:r w:rsidRPr="00FF67BA"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 w:rsidRPr="00FF67BA">
        <w:rPr>
          <w:rFonts w:asciiTheme="majorHAnsi" w:hAnsiTheme="majorHAnsi" w:cs="Arial"/>
          <w:szCs w:val="24"/>
        </w:rPr>
        <w:t>El Dorado County</w:t>
      </w:r>
    </w:p>
    <w:p w14:paraId="4B4A44C6" w14:textId="77777777" w:rsidR="0001624A" w:rsidRPr="00FF67BA" w:rsidRDefault="0001624A" w:rsidP="0001624A">
      <w:pPr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Supervisor Rhonda Duggan</w:t>
      </w:r>
      <w:r w:rsidRPr="00FF67BA"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 w:rsidRPr="00FF67BA">
        <w:rPr>
          <w:rFonts w:asciiTheme="majorHAnsi" w:hAnsiTheme="majorHAnsi" w:cs="Arial"/>
          <w:szCs w:val="24"/>
        </w:rPr>
        <w:t>Mono County</w:t>
      </w:r>
    </w:p>
    <w:p w14:paraId="7B3D34E5" w14:textId="77777777" w:rsidR="0001624A" w:rsidRDefault="0001624A" w:rsidP="0001624A">
      <w:pPr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Brad Torres</w:t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  <w:t>Nevada County</w:t>
      </w:r>
    </w:p>
    <w:p w14:paraId="3FA776BB" w14:textId="77777777" w:rsidR="0001624A" w:rsidRDefault="0001624A" w:rsidP="0001624A">
      <w:pPr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Charleen Beard</w:t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  <w:t>Shasta County</w:t>
      </w:r>
    </w:p>
    <w:p w14:paraId="1682C737" w14:textId="77777777" w:rsidR="0001624A" w:rsidRDefault="0001624A" w:rsidP="0001624A">
      <w:pPr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Narcisa Untal</w:t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  <w:t>Solano County</w:t>
      </w:r>
    </w:p>
    <w:p w14:paraId="3221564F" w14:textId="77777777" w:rsidR="0001624A" w:rsidRDefault="0001624A" w:rsidP="0001624A">
      <w:pPr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Paul Freund</w:t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  <w:t>Tehama County</w:t>
      </w:r>
    </w:p>
    <w:p w14:paraId="43F8D98F" w14:textId="77777777" w:rsidR="0001624A" w:rsidRDefault="0001624A" w:rsidP="0001624A">
      <w:pPr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Diane Rader</w:t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  <w:t>Trinity County</w:t>
      </w:r>
    </w:p>
    <w:p w14:paraId="3CBF1A04" w14:textId="0920BA13" w:rsidR="0001624A" w:rsidRDefault="005F077D" w:rsidP="0001624A">
      <w:pPr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Supervisor Mike Holland</w:t>
      </w:r>
      <w:r w:rsidR="0001624A">
        <w:rPr>
          <w:rFonts w:asciiTheme="majorHAnsi" w:hAnsiTheme="majorHAnsi" w:cs="Arial"/>
          <w:szCs w:val="24"/>
        </w:rPr>
        <w:tab/>
      </w:r>
      <w:r w:rsidR="0001624A">
        <w:rPr>
          <w:rFonts w:asciiTheme="majorHAnsi" w:hAnsiTheme="majorHAnsi" w:cs="Arial"/>
          <w:szCs w:val="24"/>
        </w:rPr>
        <w:tab/>
      </w:r>
      <w:r w:rsidR="0001624A">
        <w:rPr>
          <w:rFonts w:asciiTheme="majorHAnsi" w:hAnsiTheme="majorHAnsi" w:cs="Arial"/>
          <w:szCs w:val="24"/>
        </w:rPr>
        <w:tab/>
      </w:r>
      <w:r w:rsidR="0001624A">
        <w:rPr>
          <w:rFonts w:asciiTheme="majorHAnsi" w:hAnsiTheme="majorHAnsi" w:cs="Arial"/>
          <w:szCs w:val="24"/>
        </w:rPr>
        <w:tab/>
        <w:t>Tuolumne County</w:t>
      </w:r>
    </w:p>
    <w:p w14:paraId="0A55E7D8" w14:textId="77777777" w:rsidR="0001624A" w:rsidRPr="00DB159D" w:rsidRDefault="0001624A" w:rsidP="0001624A">
      <w:pPr>
        <w:rPr>
          <w:rFonts w:asciiTheme="majorHAnsi" w:hAnsiTheme="majorHAnsi" w:cs="Arial"/>
          <w:szCs w:val="24"/>
        </w:rPr>
      </w:pPr>
      <w:r w:rsidRPr="00DB159D">
        <w:rPr>
          <w:rFonts w:asciiTheme="majorHAnsi" w:hAnsiTheme="majorHAnsi" w:cs="Arial"/>
          <w:szCs w:val="24"/>
        </w:rPr>
        <w:tab/>
      </w:r>
    </w:p>
    <w:p w14:paraId="1CABFB86" w14:textId="77777777" w:rsidR="0001624A" w:rsidRPr="00DB159D" w:rsidRDefault="0001624A" w:rsidP="0001624A">
      <w:pPr>
        <w:rPr>
          <w:rFonts w:asciiTheme="majorHAnsi" w:hAnsiTheme="majorHAnsi" w:cs="Arial"/>
          <w:szCs w:val="24"/>
          <w:u w:val="single"/>
        </w:rPr>
      </w:pPr>
      <w:r w:rsidRPr="00DB159D">
        <w:rPr>
          <w:rFonts w:asciiTheme="majorHAnsi" w:hAnsiTheme="majorHAnsi" w:cs="Arial"/>
          <w:b/>
          <w:bCs/>
          <w:szCs w:val="24"/>
          <w:u w:val="single"/>
        </w:rPr>
        <w:t>STAFF IN ATTENDANCE</w:t>
      </w:r>
    </w:p>
    <w:p w14:paraId="0CDD040C" w14:textId="77777777" w:rsidR="0001624A" w:rsidRPr="00DB159D" w:rsidRDefault="0001624A" w:rsidP="0001624A">
      <w:pPr>
        <w:rPr>
          <w:rFonts w:asciiTheme="majorHAnsi" w:hAnsiTheme="majorHAnsi" w:cs="Arial"/>
          <w:szCs w:val="24"/>
        </w:rPr>
      </w:pPr>
      <w:r w:rsidRPr="00DB159D">
        <w:rPr>
          <w:rFonts w:asciiTheme="majorHAnsi" w:hAnsiTheme="majorHAnsi" w:cs="Arial"/>
          <w:szCs w:val="24"/>
        </w:rPr>
        <w:t>Staci Heaton, Deputy Executive Director</w:t>
      </w:r>
      <w:r w:rsidRPr="00DB159D">
        <w:rPr>
          <w:rFonts w:asciiTheme="majorHAnsi" w:hAnsiTheme="majorHAnsi" w:cs="Arial"/>
          <w:szCs w:val="24"/>
        </w:rPr>
        <w:tab/>
      </w:r>
      <w:r w:rsidRPr="00DB159D">
        <w:rPr>
          <w:rFonts w:asciiTheme="majorHAnsi" w:hAnsiTheme="majorHAnsi" w:cs="Arial"/>
          <w:szCs w:val="24"/>
        </w:rPr>
        <w:tab/>
        <w:t>Rural Counties ESJPA</w:t>
      </w:r>
    </w:p>
    <w:p w14:paraId="15F0F4F6" w14:textId="77777777" w:rsidR="0001624A" w:rsidRDefault="0001624A" w:rsidP="0001624A">
      <w:pPr>
        <w:rPr>
          <w:rFonts w:asciiTheme="majorHAnsi" w:hAnsiTheme="majorHAnsi" w:cs="Arial"/>
          <w:szCs w:val="24"/>
        </w:rPr>
      </w:pPr>
      <w:r w:rsidRPr="00DB159D">
        <w:rPr>
          <w:rFonts w:asciiTheme="majorHAnsi" w:hAnsiTheme="majorHAnsi" w:cs="Arial"/>
          <w:szCs w:val="24"/>
        </w:rPr>
        <w:t>Larry Sweetser, ESJPA Consultant</w:t>
      </w:r>
      <w:r w:rsidRPr="00DB159D">
        <w:rPr>
          <w:rFonts w:asciiTheme="majorHAnsi" w:hAnsiTheme="majorHAnsi" w:cs="Arial"/>
          <w:szCs w:val="24"/>
        </w:rPr>
        <w:tab/>
      </w:r>
      <w:r w:rsidRPr="00DB159D">
        <w:rPr>
          <w:rFonts w:asciiTheme="majorHAnsi" w:hAnsiTheme="majorHAnsi" w:cs="Arial"/>
          <w:szCs w:val="24"/>
        </w:rPr>
        <w:tab/>
      </w:r>
      <w:r w:rsidRPr="00DB159D">
        <w:rPr>
          <w:rFonts w:asciiTheme="majorHAnsi" w:hAnsiTheme="majorHAnsi" w:cs="Arial"/>
          <w:szCs w:val="24"/>
        </w:rPr>
        <w:tab/>
        <w:t>Sweetser and Associates, Inc.</w:t>
      </w:r>
    </w:p>
    <w:p w14:paraId="5BA97D16" w14:textId="759EDF43" w:rsidR="005F077D" w:rsidRDefault="005F077D" w:rsidP="0001624A">
      <w:pPr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Christopher Egan, Management Analyst</w:t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  <w:t>RCRC</w:t>
      </w:r>
    </w:p>
    <w:p w14:paraId="04D33243" w14:textId="77777777" w:rsidR="0001624A" w:rsidRPr="00DB159D" w:rsidRDefault="0001624A" w:rsidP="0001624A">
      <w:pPr>
        <w:rPr>
          <w:rFonts w:asciiTheme="majorHAnsi" w:hAnsiTheme="majorHAnsi" w:cs="Arial"/>
          <w:szCs w:val="24"/>
        </w:rPr>
      </w:pPr>
      <w:r w:rsidRPr="00DB159D">
        <w:rPr>
          <w:rFonts w:asciiTheme="majorHAnsi" w:hAnsiTheme="majorHAnsi" w:cs="Arial"/>
          <w:szCs w:val="24"/>
        </w:rPr>
        <w:t xml:space="preserve">John Kennedy, </w:t>
      </w:r>
      <w:r>
        <w:rPr>
          <w:rFonts w:asciiTheme="majorHAnsi" w:hAnsiTheme="majorHAnsi" w:cs="Arial"/>
          <w:szCs w:val="24"/>
        </w:rPr>
        <w:t>Senior Policy</w:t>
      </w:r>
      <w:r w:rsidRPr="00DB159D">
        <w:rPr>
          <w:rFonts w:asciiTheme="majorHAnsi" w:hAnsiTheme="majorHAnsi" w:cs="Arial"/>
          <w:szCs w:val="24"/>
        </w:rPr>
        <w:t xml:space="preserve"> Advocate</w:t>
      </w:r>
      <w:r>
        <w:rPr>
          <w:rFonts w:asciiTheme="majorHAnsi" w:hAnsiTheme="majorHAnsi" w:cs="Arial"/>
          <w:szCs w:val="24"/>
        </w:rPr>
        <w:tab/>
      </w:r>
      <w:r w:rsidRPr="00DB159D">
        <w:rPr>
          <w:rFonts w:asciiTheme="majorHAnsi" w:hAnsiTheme="majorHAnsi" w:cs="Arial"/>
          <w:szCs w:val="24"/>
        </w:rPr>
        <w:tab/>
        <w:t xml:space="preserve">RCRC </w:t>
      </w:r>
    </w:p>
    <w:p w14:paraId="353BE1D3" w14:textId="77777777" w:rsidR="0001624A" w:rsidRPr="00DB159D" w:rsidRDefault="0001624A" w:rsidP="0001624A">
      <w:pPr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Julie Lunn, Office Coordinator</w:t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  <w:t>RCRC</w:t>
      </w:r>
    </w:p>
    <w:p w14:paraId="555318F1" w14:textId="77777777" w:rsidR="0001624A" w:rsidRPr="00DB159D" w:rsidRDefault="0001624A" w:rsidP="0001624A">
      <w:pPr>
        <w:rPr>
          <w:rFonts w:asciiTheme="majorHAnsi" w:hAnsiTheme="majorHAnsi" w:cs="Arial"/>
          <w:szCs w:val="24"/>
        </w:rPr>
      </w:pPr>
    </w:p>
    <w:p w14:paraId="6FF0C5B7" w14:textId="77777777" w:rsidR="0001624A" w:rsidRPr="00DB159D" w:rsidRDefault="0001624A" w:rsidP="0001624A">
      <w:pPr>
        <w:rPr>
          <w:rFonts w:asciiTheme="majorHAnsi" w:hAnsiTheme="majorHAnsi" w:cs="Arial"/>
          <w:szCs w:val="24"/>
        </w:rPr>
      </w:pPr>
      <w:r w:rsidRPr="00DB159D">
        <w:rPr>
          <w:rFonts w:asciiTheme="majorHAnsi" w:hAnsiTheme="majorHAnsi" w:cs="Arial"/>
          <w:b/>
          <w:bCs/>
          <w:szCs w:val="24"/>
          <w:u w:val="single"/>
        </w:rPr>
        <w:t>GUEST SPEAKERS</w:t>
      </w:r>
    </w:p>
    <w:p w14:paraId="02DDFA77" w14:textId="77777777" w:rsidR="0001624A" w:rsidRDefault="0001624A" w:rsidP="0001624A">
      <w:pPr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Melissa Vargas</w:t>
      </w:r>
      <w:r w:rsidRPr="00DB159D">
        <w:rPr>
          <w:rFonts w:asciiTheme="majorHAnsi" w:hAnsiTheme="majorHAnsi" w:cs="Arial"/>
          <w:szCs w:val="24"/>
        </w:rPr>
        <w:t xml:space="preserve">, </w:t>
      </w:r>
      <w:proofErr w:type="spellStart"/>
      <w:r w:rsidRPr="00DB159D">
        <w:rPr>
          <w:rFonts w:asciiTheme="majorHAnsi" w:hAnsiTheme="majorHAnsi" w:cs="Arial"/>
          <w:szCs w:val="24"/>
        </w:rPr>
        <w:t>CalRecycle</w:t>
      </w:r>
      <w:proofErr w:type="spellEnd"/>
      <w:r w:rsidRPr="00417DCC">
        <w:rPr>
          <w:rFonts w:asciiTheme="majorHAnsi" w:hAnsiTheme="majorHAnsi" w:cs="Arial"/>
          <w:szCs w:val="24"/>
        </w:rPr>
        <w:t xml:space="preserve"> </w:t>
      </w:r>
    </w:p>
    <w:p w14:paraId="18DE59CF" w14:textId="77777777" w:rsidR="0001624A" w:rsidRDefault="0001624A" w:rsidP="0001624A">
      <w:pPr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Eric Payne, </w:t>
      </w:r>
      <w:proofErr w:type="spellStart"/>
      <w:r>
        <w:rPr>
          <w:rFonts w:asciiTheme="majorHAnsi" w:hAnsiTheme="majorHAnsi" w:cs="Arial"/>
          <w:szCs w:val="24"/>
        </w:rPr>
        <w:t>CalRecycle</w:t>
      </w:r>
      <w:proofErr w:type="spellEnd"/>
    </w:p>
    <w:p w14:paraId="252824FB" w14:textId="77777777" w:rsidR="0001624A" w:rsidRPr="00DB159D" w:rsidRDefault="0001624A" w:rsidP="0001624A">
      <w:pPr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Joanne Brasch</w:t>
      </w:r>
      <w:r w:rsidRPr="00DB159D">
        <w:rPr>
          <w:rFonts w:asciiTheme="majorHAnsi" w:hAnsiTheme="majorHAnsi" w:cs="Arial"/>
          <w:szCs w:val="24"/>
        </w:rPr>
        <w:t>, California Product Stewardship Council</w:t>
      </w:r>
    </w:p>
    <w:p w14:paraId="101F864E" w14:textId="77777777" w:rsidR="0001624A" w:rsidRPr="00DB159D" w:rsidRDefault="0001624A" w:rsidP="0001624A">
      <w:pPr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Christine Messer</w:t>
      </w:r>
      <w:r w:rsidRPr="00DB159D">
        <w:rPr>
          <w:rFonts w:asciiTheme="majorHAnsi" w:hAnsiTheme="majorHAnsi" w:cs="Arial"/>
          <w:szCs w:val="24"/>
        </w:rPr>
        <w:t>, Mattress Recycling Council</w:t>
      </w:r>
    </w:p>
    <w:p w14:paraId="24701F00" w14:textId="77777777" w:rsidR="0001624A" w:rsidRDefault="0001624A" w:rsidP="0001624A">
      <w:pPr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Eric Humphreys</w:t>
      </w:r>
      <w:r w:rsidRPr="00DB159D">
        <w:rPr>
          <w:rFonts w:asciiTheme="majorHAnsi" w:hAnsiTheme="majorHAnsi" w:cs="Arial"/>
          <w:szCs w:val="24"/>
        </w:rPr>
        <w:t xml:space="preserve">, </w:t>
      </w:r>
      <w:proofErr w:type="spellStart"/>
      <w:r w:rsidRPr="00DB159D">
        <w:rPr>
          <w:rFonts w:asciiTheme="majorHAnsi" w:hAnsiTheme="majorHAnsi" w:cs="Arial"/>
          <w:szCs w:val="24"/>
        </w:rPr>
        <w:t>PaintCare</w:t>
      </w:r>
      <w:proofErr w:type="spellEnd"/>
    </w:p>
    <w:p w14:paraId="3F4AE939" w14:textId="77777777" w:rsidR="00A64975" w:rsidRDefault="00A64975" w:rsidP="00EB1814">
      <w:pPr>
        <w:pStyle w:val="BodyText"/>
        <w:framePr w:w="9451" w:hRule="auto" w:hSpace="0" w:wrap="around" w:x="1396" w:y="7"/>
        <w:jc w:val="both"/>
        <w:rPr>
          <w:rFonts w:asciiTheme="majorHAnsi" w:hAnsiTheme="majorHAnsi" w:cs="Arial"/>
          <w:i/>
          <w:iCs/>
          <w:sz w:val="24"/>
          <w:szCs w:val="24"/>
        </w:rPr>
      </w:pPr>
    </w:p>
    <w:p w14:paraId="739C1003" w14:textId="77777777" w:rsidR="00AE7B3C" w:rsidRPr="00083634" w:rsidRDefault="00AE7B3C" w:rsidP="00EB1814">
      <w:pPr>
        <w:pStyle w:val="BodyText"/>
        <w:framePr w:w="9451" w:hRule="auto" w:hSpace="0" w:wrap="around" w:x="1396" w:y="7"/>
        <w:jc w:val="both"/>
        <w:rPr>
          <w:rFonts w:asciiTheme="majorHAnsi" w:hAnsiTheme="majorHAnsi" w:cs="Arial"/>
          <w:i/>
          <w:iCs/>
          <w:sz w:val="24"/>
          <w:szCs w:val="24"/>
        </w:rPr>
      </w:pPr>
    </w:p>
    <w:p w14:paraId="31CC7E0B" w14:textId="3F62A34F" w:rsidR="0041287F" w:rsidRPr="00083634" w:rsidRDefault="000529D6" w:rsidP="0041287F">
      <w:pPr>
        <w:pStyle w:val="Heading3"/>
        <w:numPr>
          <w:ilvl w:val="0"/>
          <w:numId w:val="15"/>
        </w:numPr>
        <w:jc w:val="both"/>
        <w:rPr>
          <w:rFonts w:asciiTheme="majorHAnsi" w:hAnsiTheme="majorHAnsi" w:cs="Arial"/>
          <w:szCs w:val="24"/>
        </w:rPr>
      </w:pPr>
      <w:r w:rsidRPr="00083634">
        <w:rPr>
          <w:rFonts w:asciiTheme="majorHAnsi" w:hAnsiTheme="majorHAnsi" w:cs="Arial"/>
          <w:szCs w:val="24"/>
        </w:rPr>
        <w:t>Call to Order, Self-Introductions, and Determination of Quorum</w:t>
      </w:r>
    </w:p>
    <w:p w14:paraId="493D1648" w14:textId="77777777" w:rsidR="00B220DA" w:rsidRDefault="00D4722A" w:rsidP="00B220DA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Supervisor Lori Parlin, ESJPA Chair, called the meeting to order at 9:05 a.m. </w:t>
      </w:r>
      <w:r w:rsidR="00B220DA" w:rsidRPr="00DB159D">
        <w:rPr>
          <w:rFonts w:asciiTheme="majorHAnsi" w:hAnsiTheme="majorHAnsi"/>
          <w:szCs w:val="24"/>
        </w:rPr>
        <w:t xml:space="preserve">A quorum was determined at that time, and </w:t>
      </w:r>
      <w:r w:rsidR="00B220DA">
        <w:rPr>
          <w:rFonts w:asciiTheme="majorHAnsi" w:hAnsiTheme="majorHAnsi"/>
          <w:szCs w:val="24"/>
        </w:rPr>
        <w:t>Staci</w:t>
      </w:r>
      <w:r w:rsidR="00B220DA" w:rsidRPr="00DB159D">
        <w:rPr>
          <w:rFonts w:asciiTheme="majorHAnsi" w:hAnsiTheme="majorHAnsi"/>
          <w:szCs w:val="24"/>
        </w:rPr>
        <w:t xml:space="preserve"> Heaton</w:t>
      </w:r>
      <w:r w:rsidR="00B220DA">
        <w:rPr>
          <w:rFonts w:asciiTheme="majorHAnsi" w:hAnsiTheme="majorHAnsi"/>
          <w:szCs w:val="24"/>
        </w:rPr>
        <w:t xml:space="preserve">, ESJPA Deputy Executive </w:t>
      </w:r>
      <w:r w:rsidR="00B220DA">
        <w:rPr>
          <w:rFonts w:asciiTheme="majorHAnsi" w:hAnsiTheme="majorHAnsi"/>
          <w:szCs w:val="24"/>
        </w:rPr>
        <w:lastRenderedPageBreak/>
        <w:t>Director,</w:t>
      </w:r>
      <w:r w:rsidR="00B220DA" w:rsidRPr="00DB159D">
        <w:rPr>
          <w:rFonts w:asciiTheme="majorHAnsi" w:hAnsiTheme="majorHAnsi"/>
          <w:szCs w:val="24"/>
        </w:rPr>
        <w:t xml:space="preserve"> gave an overview of meeting procedures</w:t>
      </w:r>
      <w:r w:rsidR="00B220DA">
        <w:rPr>
          <w:rFonts w:asciiTheme="majorHAnsi" w:hAnsiTheme="majorHAnsi"/>
          <w:szCs w:val="24"/>
        </w:rPr>
        <w:t xml:space="preserve"> in accordance with the Brown Act</w:t>
      </w:r>
      <w:r w:rsidR="00B220DA" w:rsidRPr="00DB159D">
        <w:rPr>
          <w:rFonts w:asciiTheme="majorHAnsi" w:hAnsiTheme="majorHAnsi"/>
          <w:szCs w:val="24"/>
        </w:rPr>
        <w:t>.</w:t>
      </w:r>
      <w:r w:rsidR="00B220DA">
        <w:rPr>
          <w:rFonts w:asciiTheme="majorHAnsi" w:hAnsiTheme="majorHAnsi"/>
          <w:szCs w:val="24"/>
        </w:rPr>
        <w:t xml:space="preserve"> </w:t>
      </w:r>
    </w:p>
    <w:p w14:paraId="5B8504A5" w14:textId="77777777" w:rsidR="00AE7B3C" w:rsidRPr="00EB7962" w:rsidRDefault="00AE7B3C" w:rsidP="00AE7B3C">
      <w:pPr>
        <w:pStyle w:val="ListParagraph"/>
        <w:ind w:left="1080"/>
        <w:rPr>
          <w:rFonts w:asciiTheme="majorHAnsi" w:hAnsiTheme="majorHAnsi"/>
        </w:rPr>
      </w:pPr>
    </w:p>
    <w:p w14:paraId="3053C686" w14:textId="1C9F1155" w:rsidR="11CA99B8" w:rsidRDefault="000529D6" w:rsidP="00B70D95">
      <w:pPr>
        <w:pStyle w:val="Heading4"/>
        <w:numPr>
          <w:ilvl w:val="0"/>
          <w:numId w:val="15"/>
        </w:numPr>
        <w:tabs>
          <w:tab w:val="left" w:pos="360"/>
        </w:tabs>
        <w:jc w:val="both"/>
      </w:pPr>
      <w:r w:rsidRPr="00B220DA">
        <w:rPr>
          <w:rFonts w:asciiTheme="majorHAnsi" w:hAnsiTheme="majorHAnsi" w:cs="Arial"/>
          <w:szCs w:val="24"/>
        </w:rPr>
        <w:t>Business Matters</w:t>
      </w:r>
      <w:r w:rsidRPr="00B220DA">
        <w:rPr>
          <w:rFonts w:asciiTheme="majorHAnsi" w:hAnsiTheme="majorHAnsi" w:cs="Arial"/>
          <w:szCs w:val="24"/>
        </w:rPr>
        <w:tab/>
      </w:r>
      <w:r w:rsidRPr="00B220DA">
        <w:rPr>
          <w:rFonts w:asciiTheme="majorHAnsi" w:hAnsiTheme="majorHAnsi" w:cs="Arial"/>
          <w:szCs w:val="24"/>
        </w:rPr>
        <w:tab/>
      </w:r>
      <w:r w:rsidR="00756A56" w:rsidRPr="00B220DA">
        <w:rPr>
          <w:rFonts w:asciiTheme="majorHAnsi" w:hAnsiTheme="majorHAnsi" w:cs="Arial"/>
          <w:szCs w:val="24"/>
        </w:rPr>
        <w:tab/>
      </w:r>
      <w:r w:rsidR="00756A56" w:rsidRPr="00B220DA">
        <w:rPr>
          <w:rFonts w:asciiTheme="majorHAnsi" w:hAnsiTheme="majorHAnsi" w:cs="Arial"/>
          <w:szCs w:val="24"/>
        </w:rPr>
        <w:tab/>
      </w:r>
      <w:r w:rsidR="00756A56" w:rsidRPr="00B220DA">
        <w:rPr>
          <w:rFonts w:asciiTheme="majorHAnsi" w:hAnsiTheme="majorHAnsi" w:cs="Arial"/>
          <w:szCs w:val="24"/>
        </w:rPr>
        <w:tab/>
      </w:r>
      <w:r w:rsidR="00756A56" w:rsidRPr="00B220DA">
        <w:rPr>
          <w:rFonts w:asciiTheme="majorHAnsi" w:hAnsiTheme="majorHAnsi" w:cs="Arial"/>
          <w:szCs w:val="24"/>
        </w:rPr>
        <w:tab/>
      </w:r>
      <w:r w:rsidR="00756A56" w:rsidRPr="00B220DA">
        <w:rPr>
          <w:rFonts w:asciiTheme="majorHAnsi" w:hAnsiTheme="majorHAnsi" w:cs="Arial"/>
          <w:szCs w:val="24"/>
        </w:rPr>
        <w:tab/>
      </w:r>
      <w:r w:rsidR="00756A56" w:rsidRPr="00B220DA">
        <w:rPr>
          <w:rFonts w:asciiTheme="majorHAnsi" w:hAnsiTheme="majorHAnsi" w:cs="Arial"/>
          <w:szCs w:val="24"/>
        </w:rPr>
        <w:tab/>
      </w:r>
      <w:r w:rsidRPr="00B220DA">
        <w:rPr>
          <w:rFonts w:asciiTheme="majorHAnsi" w:hAnsiTheme="majorHAnsi" w:cs="Arial"/>
          <w:szCs w:val="24"/>
        </w:rPr>
        <w:tab/>
      </w:r>
      <w:r w:rsidRPr="00B220DA">
        <w:rPr>
          <w:rFonts w:asciiTheme="majorHAnsi" w:hAnsiTheme="majorHAnsi" w:cs="Arial"/>
          <w:szCs w:val="24"/>
        </w:rPr>
        <w:tab/>
      </w:r>
      <w:r w:rsidRPr="00B220DA">
        <w:rPr>
          <w:rFonts w:asciiTheme="majorHAnsi" w:hAnsiTheme="majorHAnsi" w:cs="Arial"/>
          <w:szCs w:val="24"/>
        </w:rPr>
        <w:tab/>
      </w:r>
    </w:p>
    <w:p w14:paraId="103C4AC9" w14:textId="77777777" w:rsidR="003A172D" w:rsidRDefault="004E20D2" w:rsidP="004E20D2">
      <w:pPr>
        <w:pStyle w:val="ListParagraph"/>
        <w:numPr>
          <w:ilvl w:val="0"/>
          <w:numId w:val="2"/>
        </w:numPr>
        <w:rPr>
          <w:rFonts w:asciiTheme="majorHAnsi" w:hAnsiTheme="majorHAnsi" w:cs="Arial"/>
        </w:rPr>
      </w:pPr>
      <w:r w:rsidRPr="004E20D2">
        <w:rPr>
          <w:rFonts w:asciiTheme="majorHAnsi" w:hAnsiTheme="majorHAnsi" w:cs="Arial"/>
        </w:rPr>
        <w:t xml:space="preserve">The Board considered minutes from the June 12, </w:t>
      </w:r>
      <w:proofErr w:type="gramStart"/>
      <w:r w:rsidRPr="004E20D2">
        <w:rPr>
          <w:rFonts w:asciiTheme="majorHAnsi" w:hAnsiTheme="majorHAnsi" w:cs="Arial"/>
        </w:rPr>
        <w:t>2025</w:t>
      </w:r>
      <w:proofErr w:type="gramEnd"/>
      <w:r w:rsidRPr="004E20D2">
        <w:rPr>
          <w:rFonts w:asciiTheme="majorHAnsi" w:hAnsiTheme="majorHAnsi" w:cs="Arial"/>
        </w:rPr>
        <w:t xml:space="preserve"> meeting for approval. </w:t>
      </w:r>
    </w:p>
    <w:p w14:paraId="4B34506E" w14:textId="77777777" w:rsidR="003A172D" w:rsidRDefault="003A172D" w:rsidP="003A172D">
      <w:pPr>
        <w:pStyle w:val="ListParagraph"/>
        <w:rPr>
          <w:rFonts w:asciiTheme="majorHAnsi" w:hAnsiTheme="majorHAnsi" w:cs="Arial"/>
        </w:rPr>
      </w:pPr>
    </w:p>
    <w:p w14:paraId="1F3BA6D7" w14:textId="740DA9B4" w:rsidR="004E20D2" w:rsidRDefault="004E20D2" w:rsidP="003A172D">
      <w:pPr>
        <w:pStyle w:val="ListParagraph"/>
        <w:rPr>
          <w:rFonts w:asciiTheme="majorHAnsi" w:hAnsiTheme="majorHAnsi" w:cs="Arial"/>
        </w:rPr>
      </w:pPr>
      <w:r w:rsidRPr="004E20D2">
        <w:rPr>
          <w:rFonts w:asciiTheme="majorHAnsi" w:hAnsiTheme="majorHAnsi" w:cs="Arial"/>
        </w:rPr>
        <w:t>Motion/Second to approve the minutes by Mono County/El Dorado County. Motion approved unanimously.</w:t>
      </w:r>
    </w:p>
    <w:p w14:paraId="2D3A9CA0" w14:textId="77777777" w:rsidR="003A172D" w:rsidRPr="004E20D2" w:rsidRDefault="003A172D" w:rsidP="003A172D">
      <w:pPr>
        <w:pStyle w:val="ListParagraph"/>
        <w:rPr>
          <w:rFonts w:asciiTheme="majorHAnsi" w:hAnsiTheme="majorHAnsi" w:cs="Arial"/>
        </w:rPr>
      </w:pPr>
    </w:p>
    <w:p w14:paraId="38B46271" w14:textId="77777777" w:rsidR="004E20D2" w:rsidRDefault="00212E4A" w:rsidP="004505F4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Arial"/>
        </w:rPr>
      </w:pPr>
      <w:r w:rsidRPr="00212E4A">
        <w:rPr>
          <w:rFonts w:asciiTheme="majorHAnsi" w:hAnsiTheme="majorHAnsi" w:cs="Arial"/>
        </w:rPr>
        <w:t>Development of 2026-28 ESJPA Business Plan</w:t>
      </w:r>
    </w:p>
    <w:p w14:paraId="3B2A9BD0" w14:textId="77777777" w:rsidR="003A172D" w:rsidRDefault="003A172D" w:rsidP="00212E4A">
      <w:pPr>
        <w:pStyle w:val="ListParagraph"/>
        <w:jc w:val="both"/>
        <w:rPr>
          <w:rFonts w:asciiTheme="majorHAnsi" w:hAnsiTheme="majorHAnsi" w:cs="Arial"/>
        </w:rPr>
      </w:pPr>
    </w:p>
    <w:p w14:paraId="2B278AC6" w14:textId="116DC4FB" w:rsidR="008B244C" w:rsidRDefault="008A7BD8" w:rsidP="00212E4A">
      <w:pPr>
        <w:pStyle w:val="ListParagraph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Staci Heaton and Christopher Egan, RCRC </w:t>
      </w:r>
      <w:r w:rsidR="006F4853">
        <w:rPr>
          <w:rFonts w:asciiTheme="majorHAnsi" w:hAnsiTheme="majorHAnsi" w:cs="Arial"/>
        </w:rPr>
        <w:t>Management Analyst</w:t>
      </w:r>
      <w:r w:rsidR="003A172D">
        <w:rPr>
          <w:rFonts w:asciiTheme="majorHAnsi" w:hAnsiTheme="majorHAnsi" w:cs="Arial"/>
        </w:rPr>
        <w:t xml:space="preserve">, conducted a SWOT analysis with the Board to help inform the development of the 2026-28 ESJPA Business Plan. </w:t>
      </w:r>
      <w:r w:rsidR="008B244C">
        <w:rPr>
          <w:rFonts w:asciiTheme="majorHAnsi" w:hAnsiTheme="majorHAnsi" w:cs="Arial"/>
        </w:rPr>
        <w:t>The Board of Directors asked staff to digest the comments and defer “next</w:t>
      </w:r>
      <w:r w:rsidR="003428CE">
        <w:rPr>
          <w:rFonts w:asciiTheme="majorHAnsi" w:hAnsiTheme="majorHAnsi" w:cs="Arial"/>
        </w:rPr>
        <w:t xml:space="preserve"> steps” to the October meeting</w:t>
      </w:r>
      <w:r w:rsidR="003A172D">
        <w:rPr>
          <w:rFonts w:asciiTheme="majorHAnsi" w:hAnsiTheme="majorHAnsi" w:cs="Arial"/>
        </w:rPr>
        <w:t>, where a draft of the Plan could be reviewed</w:t>
      </w:r>
      <w:r w:rsidR="003428CE">
        <w:rPr>
          <w:rFonts w:asciiTheme="majorHAnsi" w:hAnsiTheme="majorHAnsi" w:cs="Arial"/>
        </w:rPr>
        <w:t xml:space="preserve">. </w:t>
      </w:r>
    </w:p>
    <w:p w14:paraId="4E069341" w14:textId="77777777" w:rsidR="008B244C" w:rsidRPr="00212E4A" w:rsidRDefault="008B244C" w:rsidP="00212E4A">
      <w:pPr>
        <w:pStyle w:val="ListParagraph"/>
        <w:jc w:val="both"/>
        <w:rPr>
          <w:rFonts w:asciiTheme="majorHAnsi" w:hAnsiTheme="majorHAnsi" w:cs="Arial"/>
        </w:rPr>
      </w:pPr>
    </w:p>
    <w:p w14:paraId="7681F371" w14:textId="77777777" w:rsidR="000529D6" w:rsidRPr="00083634" w:rsidRDefault="000529D6" w:rsidP="005A0DA8">
      <w:pPr>
        <w:numPr>
          <w:ilvl w:val="0"/>
          <w:numId w:val="15"/>
        </w:numPr>
        <w:jc w:val="both"/>
        <w:rPr>
          <w:rFonts w:asciiTheme="majorHAnsi" w:hAnsiTheme="majorHAnsi" w:cs="Arial"/>
          <w:b/>
          <w:szCs w:val="24"/>
        </w:rPr>
      </w:pPr>
      <w:r w:rsidRPr="00083634">
        <w:rPr>
          <w:rFonts w:asciiTheme="majorHAnsi" w:hAnsiTheme="majorHAnsi" w:cs="Arial"/>
          <w:b/>
          <w:szCs w:val="24"/>
        </w:rPr>
        <w:t>Public Comment</w:t>
      </w:r>
    </w:p>
    <w:p w14:paraId="726530C8" w14:textId="1E7BCAF6" w:rsidR="000529D6" w:rsidRDefault="003A172D" w:rsidP="005A0DA8">
      <w:pPr>
        <w:pStyle w:val="BodyTextIndent"/>
        <w:tabs>
          <w:tab w:val="left" w:pos="720"/>
        </w:tabs>
        <w:ind w:left="720" w:right="-18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No public comment was noted. </w:t>
      </w:r>
    </w:p>
    <w:p w14:paraId="4F348A73" w14:textId="77777777" w:rsidR="00B652DB" w:rsidRPr="00B652DB" w:rsidRDefault="00B652DB" w:rsidP="00B652DB">
      <w:pPr>
        <w:jc w:val="both"/>
        <w:rPr>
          <w:rFonts w:asciiTheme="majorHAnsi" w:hAnsiTheme="majorHAnsi" w:cs="Arial"/>
          <w:b/>
          <w:szCs w:val="24"/>
        </w:rPr>
      </w:pPr>
    </w:p>
    <w:p w14:paraId="1EA59808" w14:textId="05B980BB" w:rsidR="005B5A92" w:rsidRPr="005B5A92" w:rsidRDefault="000529D6" w:rsidP="005B5A92">
      <w:pPr>
        <w:numPr>
          <w:ilvl w:val="0"/>
          <w:numId w:val="15"/>
        </w:numPr>
        <w:jc w:val="both"/>
        <w:rPr>
          <w:rFonts w:asciiTheme="majorHAnsi" w:hAnsiTheme="majorHAnsi" w:cs="Arial"/>
          <w:b/>
          <w:szCs w:val="24"/>
        </w:rPr>
      </w:pPr>
      <w:r w:rsidRPr="109AA8F8">
        <w:rPr>
          <w:rFonts w:asciiTheme="majorHAnsi" w:hAnsiTheme="majorHAnsi" w:cs="Arial"/>
          <w:b/>
          <w:bCs/>
        </w:rPr>
        <w:t>Presentations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35E2C9" w14:textId="77777777" w:rsidR="006D6C65" w:rsidRPr="006D6C65" w:rsidRDefault="006D6C65" w:rsidP="006D6C65">
      <w:pPr>
        <w:ind w:right="-180"/>
        <w:jc w:val="both"/>
        <w:rPr>
          <w:rFonts w:asciiTheme="majorHAnsi" w:hAnsiTheme="majorHAnsi" w:cs="Arial"/>
        </w:rPr>
      </w:pPr>
    </w:p>
    <w:p w14:paraId="23905C9F" w14:textId="77777777" w:rsidR="006E0B7A" w:rsidRDefault="007E62F5" w:rsidP="003309BC">
      <w:pPr>
        <w:pStyle w:val="ListParagraph"/>
        <w:numPr>
          <w:ilvl w:val="2"/>
          <w:numId w:val="15"/>
        </w:numPr>
        <w:ind w:right="-18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Monetizing Carbon </w:t>
      </w:r>
      <w:r w:rsidR="00241998">
        <w:rPr>
          <w:rFonts w:asciiTheme="majorHAnsi" w:hAnsiTheme="majorHAnsi" w:cs="Arial"/>
        </w:rPr>
        <w:t>Farming</w:t>
      </w:r>
      <w:r>
        <w:rPr>
          <w:rFonts w:asciiTheme="majorHAnsi" w:hAnsiTheme="majorHAnsi" w:cs="Arial"/>
        </w:rPr>
        <w:t xml:space="preserve"> </w:t>
      </w:r>
      <w:proofErr w:type="gramStart"/>
      <w:r>
        <w:rPr>
          <w:rFonts w:asciiTheme="majorHAnsi" w:hAnsiTheme="majorHAnsi" w:cs="Arial"/>
        </w:rPr>
        <w:t>With</w:t>
      </w:r>
      <w:proofErr w:type="gramEnd"/>
      <w:r>
        <w:rPr>
          <w:rFonts w:asciiTheme="majorHAnsi" w:hAnsiTheme="majorHAnsi" w:cs="Arial"/>
        </w:rPr>
        <w:t xml:space="preserve"> Carbon </w:t>
      </w:r>
      <w:r w:rsidR="00241998">
        <w:rPr>
          <w:rFonts w:asciiTheme="majorHAnsi" w:hAnsiTheme="majorHAnsi" w:cs="Arial"/>
        </w:rPr>
        <w:t>Credits</w:t>
      </w:r>
    </w:p>
    <w:p w14:paraId="4BF201A9" w14:textId="1B014CEE" w:rsidR="00B83942" w:rsidRPr="004071C2" w:rsidRDefault="00B03401" w:rsidP="00A95BE6">
      <w:pPr>
        <w:pStyle w:val="ListParagraph"/>
        <w:ind w:left="1080" w:right="-18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Evan</w:t>
      </w:r>
      <w:r w:rsidR="007E62F5">
        <w:rPr>
          <w:rFonts w:asciiTheme="majorHAnsi" w:hAnsiTheme="majorHAnsi" w:cs="Arial"/>
        </w:rPr>
        <w:t xml:space="preserve"> </w:t>
      </w:r>
      <w:r w:rsidR="0076493A">
        <w:rPr>
          <w:rFonts w:asciiTheme="majorHAnsi" w:hAnsiTheme="majorHAnsi" w:cs="Arial"/>
        </w:rPr>
        <w:t>Edgar</w:t>
      </w:r>
      <w:r w:rsidR="007E62F5">
        <w:rPr>
          <w:rFonts w:asciiTheme="majorHAnsi" w:hAnsiTheme="majorHAnsi" w:cs="Arial"/>
        </w:rPr>
        <w:t>, Edgar &amp; Associates, Inc.</w:t>
      </w:r>
      <w:r w:rsidR="006E0B7A">
        <w:rPr>
          <w:rFonts w:asciiTheme="majorHAnsi" w:hAnsiTheme="majorHAnsi" w:cs="Arial"/>
        </w:rPr>
        <w:t xml:space="preserve">, presented </w:t>
      </w:r>
      <w:r w:rsidR="00B57297">
        <w:rPr>
          <w:rFonts w:asciiTheme="majorHAnsi" w:hAnsiTheme="majorHAnsi" w:cs="Arial"/>
        </w:rPr>
        <w:t xml:space="preserve">on how to undertake carbon credits projects via “carbon farming.” Mr. Freund noted that it can be </w:t>
      </w:r>
      <w:r w:rsidR="00B6492E">
        <w:rPr>
          <w:rFonts w:asciiTheme="majorHAnsi" w:hAnsiTheme="majorHAnsi" w:cs="Arial"/>
        </w:rPr>
        <w:t>h</w:t>
      </w:r>
      <w:r w:rsidR="004071C2">
        <w:rPr>
          <w:rFonts w:asciiTheme="majorHAnsi" w:hAnsiTheme="majorHAnsi" w:cs="Arial"/>
        </w:rPr>
        <w:t>ard to get ranchers/farmers to buy in on the benefits</w:t>
      </w:r>
      <w:r w:rsidR="00B6492E">
        <w:rPr>
          <w:rFonts w:asciiTheme="majorHAnsi" w:hAnsiTheme="majorHAnsi" w:cs="Arial"/>
        </w:rPr>
        <w:t xml:space="preserve"> of carbon farming</w:t>
      </w:r>
      <w:r w:rsidR="004071C2">
        <w:rPr>
          <w:rFonts w:asciiTheme="majorHAnsi" w:hAnsiTheme="majorHAnsi" w:cs="Arial"/>
        </w:rPr>
        <w:t xml:space="preserve">. </w:t>
      </w:r>
      <w:r w:rsidR="00B6492E">
        <w:rPr>
          <w:rFonts w:asciiTheme="majorHAnsi" w:hAnsiTheme="majorHAnsi" w:cs="Arial"/>
        </w:rPr>
        <w:t>Since they d</w:t>
      </w:r>
      <w:r w:rsidR="004071C2">
        <w:rPr>
          <w:rFonts w:asciiTheme="majorHAnsi" w:hAnsiTheme="majorHAnsi" w:cs="Arial"/>
        </w:rPr>
        <w:t>on’t see immediate impact, it’s hard to sell them on the programs.</w:t>
      </w:r>
      <w:r w:rsidR="00B6492E">
        <w:rPr>
          <w:rFonts w:asciiTheme="majorHAnsi" w:hAnsiTheme="majorHAnsi" w:cs="Arial"/>
        </w:rPr>
        <w:t xml:space="preserve"> Mr. </w:t>
      </w:r>
      <w:r w:rsidR="00E253C6">
        <w:rPr>
          <w:rFonts w:asciiTheme="majorHAnsi" w:hAnsiTheme="majorHAnsi" w:cs="Arial"/>
        </w:rPr>
        <w:t>Cissell</w:t>
      </w:r>
      <w:r w:rsidR="00B6492E">
        <w:rPr>
          <w:rFonts w:asciiTheme="majorHAnsi" w:hAnsiTheme="majorHAnsi" w:cs="Arial"/>
        </w:rPr>
        <w:t xml:space="preserve"> asked </w:t>
      </w:r>
      <w:r w:rsidR="00E253C6">
        <w:rPr>
          <w:rFonts w:asciiTheme="majorHAnsi" w:hAnsiTheme="majorHAnsi" w:cs="Arial"/>
        </w:rPr>
        <w:t>what the longevity</w:t>
      </w:r>
      <w:r w:rsidR="00B6492E">
        <w:rPr>
          <w:rFonts w:asciiTheme="majorHAnsi" w:hAnsiTheme="majorHAnsi" w:cs="Arial"/>
        </w:rPr>
        <w:t xml:space="preserve"> of a project is</w:t>
      </w:r>
      <w:r w:rsidR="00E253C6">
        <w:rPr>
          <w:rFonts w:asciiTheme="majorHAnsi" w:hAnsiTheme="majorHAnsi" w:cs="Arial"/>
        </w:rPr>
        <w:t xml:space="preserve"> before they </w:t>
      </w:r>
      <w:proofErr w:type="gramStart"/>
      <w:r w:rsidR="00E253C6">
        <w:rPr>
          <w:rFonts w:asciiTheme="majorHAnsi" w:hAnsiTheme="majorHAnsi" w:cs="Arial"/>
        </w:rPr>
        <w:t>have to</w:t>
      </w:r>
      <w:proofErr w:type="gramEnd"/>
      <w:r w:rsidR="00E253C6">
        <w:rPr>
          <w:rFonts w:asciiTheme="majorHAnsi" w:hAnsiTheme="majorHAnsi" w:cs="Arial"/>
        </w:rPr>
        <w:t xml:space="preserve"> reapply</w:t>
      </w:r>
      <w:r w:rsidR="00B6492E">
        <w:rPr>
          <w:rFonts w:asciiTheme="majorHAnsi" w:hAnsiTheme="majorHAnsi" w:cs="Arial"/>
        </w:rPr>
        <w:t xml:space="preserve"> for grant funding. </w:t>
      </w:r>
      <w:r w:rsidR="00A95BE6">
        <w:rPr>
          <w:rFonts w:asciiTheme="majorHAnsi" w:hAnsiTheme="majorHAnsi" w:cs="Arial"/>
        </w:rPr>
        <w:t xml:space="preserve">He noted that some farmers also </w:t>
      </w:r>
      <w:r w:rsidR="00E709B4">
        <w:rPr>
          <w:rFonts w:asciiTheme="majorHAnsi" w:hAnsiTheme="majorHAnsi" w:cs="Arial"/>
        </w:rPr>
        <w:t xml:space="preserve">have vernal pools, other characteristics that keep them from applying. </w:t>
      </w:r>
    </w:p>
    <w:p w14:paraId="3B6B2B88" w14:textId="77777777" w:rsidR="00EB2250" w:rsidRDefault="00EB2250" w:rsidP="00EB2250">
      <w:pPr>
        <w:pStyle w:val="ListParagraph"/>
        <w:ind w:left="1080" w:right="-180"/>
        <w:jc w:val="both"/>
        <w:rPr>
          <w:rFonts w:asciiTheme="majorHAnsi" w:hAnsiTheme="majorHAnsi" w:cs="Arial"/>
        </w:rPr>
      </w:pPr>
    </w:p>
    <w:p w14:paraId="27EDF62A" w14:textId="3DCBD22A" w:rsidR="00EC26E0" w:rsidRDefault="00C40E37" w:rsidP="44CD7201">
      <w:pPr>
        <w:pStyle w:val="ListParagraph"/>
        <w:numPr>
          <w:ilvl w:val="2"/>
          <w:numId w:val="15"/>
        </w:numPr>
        <w:ind w:right="-180"/>
        <w:jc w:val="both"/>
        <w:rPr>
          <w:rFonts w:asciiTheme="majorHAnsi" w:hAnsiTheme="majorHAnsi" w:cs="Arial"/>
        </w:rPr>
      </w:pPr>
      <w:r w:rsidRPr="44CD7201">
        <w:rPr>
          <w:rFonts w:asciiTheme="majorHAnsi" w:hAnsiTheme="majorHAnsi" w:cs="Arial"/>
        </w:rPr>
        <w:t xml:space="preserve">Report from </w:t>
      </w:r>
      <w:proofErr w:type="spellStart"/>
      <w:r w:rsidRPr="44CD7201">
        <w:rPr>
          <w:rFonts w:asciiTheme="majorHAnsi" w:hAnsiTheme="majorHAnsi" w:cs="Arial"/>
        </w:rPr>
        <w:t>CalRecycle</w:t>
      </w:r>
      <w:proofErr w:type="spellEnd"/>
      <w:r w:rsidRPr="44CD7201">
        <w:rPr>
          <w:rFonts w:asciiTheme="majorHAnsi" w:hAnsiTheme="majorHAnsi" w:cs="Arial"/>
        </w:rPr>
        <w:t xml:space="preserve"> –</w:t>
      </w:r>
      <w:r w:rsidR="00EF53FB" w:rsidRPr="44CD7201">
        <w:rPr>
          <w:rFonts w:asciiTheme="majorHAnsi" w:hAnsiTheme="majorHAnsi" w:cs="Arial"/>
        </w:rPr>
        <w:t xml:space="preserve"> </w:t>
      </w:r>
      <w:r w:rsidR="00C2106D">
        <w:rPr>
          <w:rFonts w:asciiTheme="majorHAnsi" w:hAnsiTheme="majorHAnsi" w:cs="Arial"/>
        </w:rPr>
        <w:t>Melissa Vargas</w:t>
      </w:r>
      <w:r w:rsidR="040652FF" w:rsidRPr="44CD7201">
        <w:rPr>
          <w:rFonts w:asciiTheme="majorHAnsi" w:hAnsiTheme="majorHAnsi" w:cs="Arial"/>
        </w:rPr>
        <w:t xml:space="preserve">, </w:t>
      </w:r>
      <w:r w:rsidRPr="44CD7201">
        <w:rPr>
          <w:rFonts w:asciiTheme="majorHAnsi" w:hAnsiTheme="majorHAnsi" w:cs="Arial"/>
        </w:rPr>
        <w:t xml:space="preserve">Local Assistance and Market Development Branch </w:t>
      </w:r>
    </w:p>
    <w:p w14:paraId="15DA01C3" w14:textId="77777777" w:rsidR="001A6A1C" w:rsidRDefault="001A6A1C" w:rsidP="001A6A1C">
      <w:pPr>
        <w:pStyle w:val="ListParagraph"/>
        <w:ind w:left="1080" w:right="-180"/>
        <w:jc w:val="both"/>
        <w:rPr>
          <w:rFonts w:asciiTheme="majorHAnsi" w:hAnsiTheme="majorHAnsi" w:cs="Arial"/>
        </w:rPr>
      </w:pPr>
    </w:p>
    <w:p w14:paraId="0B4C4539" w14:textId="08D16835" w:rsidR="001A6A1C" w:rsidRPr="003C4483" w:rsidRDefault="001A6A1C" w:rsidP="001A6A1C">
      <w:pPr>
        <w:pStyle w:val="ListParagraph"/>
        <w:ind w:left="1080" w:right="-18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Ms. Vargas gave an update on various </w:t>
      </w:r>
      <w:proofErr w:type="spellStart"/>
      <w:r>
        <w:rPr>
          <w:rFonts w:asciiTheme="majorHAnsi" w:hAnsiTheme="majorHAnsi" w:cs="Arial"/>
        </w:rPr>
        <w:t>CalRecycle</w:t>
      </w:r>
      <w:proofErr w:type="spellEnd"/>
      <w:r>
        <w:rPr>
          <w:rFonts w:asciiTheme="majorHAnsi" w:hAnsiTheme="majorHAnsi" w:cs="Arial"/>
        </w:rPr>
        <w:t xml:space="preserve"> items, including an upcoming SB 1383 chat that will feature San Benito</w:t>
      </w:r>
      <w:r w:rsidR="00A95BE6">
        <w:rPr>
          <w:rFonts w:asciiTheme="majorHAnsi" w:hAnsiTheme="majorHAnsi" w:cs="Arial"/>
        </w:rPr>
        <w:t xml:space="preserve"> County. She also noted </w:t>
      </w:r>
      <w:proofErr w:type="gramStart"/>
      <w:r w:rsidR="00A95BE6">
        <w:rPr>
          <w:rFonts w:asciiTheme="majorHAnsi" w:hAnsiTheme="majorHAnsi" w:cs="Arial"/>
        </w:rPr>
        <w:t>a number of</w:t>
      </w:r>
      <w:proofErr w:type="gramEnd"/>
      <w:r w:rsidR="00A95BE6">
        <w:rPr>
          <w:rFonts w:asciiTheme="majorHAnsi" w:hAnsiTheme="majorHAnsi" w:cs="Arial"/>
        </w:rPr>
        <w:t xml:space="preserve"> upcoming grant deadlines and SB 54 deadlines. Mr. Garcia noted that </w:t>
      </w:r>
      <w:r w:rsidR="00EE68E2">
        <w:rPr>
          <w:rFonts w:asciiTheme="majorHAnsi" w:hAnsiTheme="majorHAnsi" w:cs="Arial"/>
        </w:rPr>
        <w:t>Nevada County</w:t>
      </w:r>
      <w:r w:rsidR="000352A1">
        <w:rPr>
          <w:rFonts w:asciiTheme="majorHAnsi" w:hAnsiTheme="majorHAnsi" w:cs="Arial"/>
        </w:rPr>
        <w:t xml:space="preserve"> is</w:t>
      </w:r>
      <w:r w:rsidR="00EE68E2">
        <w:rPr>
          <w:rFonts w:asciiTheme="majorHAnsi" w:hAnsiTheme="majorHAnsi" w:cs="Arial"/>
        </w:rPr>
        <w:t xml:space="preserve"> still waiting on </w:t>
      </w:r>
      <w:r w:rsidR="0080250A">
        <w:rPr>
          <w:rFonts w:asciiTheme="majorHAnsi" w:hAnsiTheme="majorHAnsi" w:cs="Arial"/>
        </w:rPr>
        <w:t>results from</w:t>
      </w:r>
      <w:r w:rsidR="00A95BE6">
        <w:rPr>
          <w:rFonts w:asciiTheme="majorHAnsi" w:hAnsiTheme="majorHAnsi" w:cs="Arial"/>
        </w:rPr>
        <w:t xml:space="preserve"> their SB 1383</w:t>
      </w:r>
      <w:r w:rsidR="0080250A">
        <w:rPr>
          <w:rFonts w:asciiTheme="majorHAnsi" w:hAnsiTheme="majorHAnsi" w:cs="Arial"/>
        </w:rPr>
        <w:t xml:space="preserve"> compliance eval</w:t>
      </w:r>
      <w:r w:rsidR="000352A1">
        <w:rPr>
          <w:rFonts w:asciiTheme="majorHAnsi" w:hAnsiTheme="majorHAnsi" w:cs="Arial"/>
        </w:rPr>
        <w:t>uation</w:t>
      </w:r>
      <w:r w:rsidR="0080250A">
        <w:rPr>
          <w:rFonts w:asciiTheme="majorHAnsi" w:hAnsiTheme="majorHAnsi" w:cs="Arial"/>
        </w:rPr>
        <w:t xml:space="preserve">. </w:t>
      </w:r>
      <w:r w:rsidR="000352A1">
        <w:rPr>
          <w:rFonts w:asciiTheme="majorHAnsi" w:hAnsiTheme="majorHAnsi" w:cs="Arial"/>
        </w:rPr>
        <w:t xml:space="preserve">Mr. Sweetser noted that </w:t>
      </w:r>
      <w:r w:rsidR="0080250A">
        <w:rPr>
          <w:rFonts w:asciiTheme="majorHAnsi" w:hAnsiTheme="majorHAnsi" w:cs="Arial"/>
        </w:rPr>
        <w:t xml:space="preserve">many </w:t>
      </w:r>
      <w:r w:rsidR="000352A1">
        <w:rPr>
          <w:rFonts w:asciiTheme="majorHAnsi" w:hAnsiTheme="majorHAnsi" w:cs="Arial"/>
        </w:rPr>
        <w:t xml:space="preserve">other </w:t>
      </w:r>
      <w:r w:rsidR="0080250A">
        <w:rPr>
          <w:rFonts w:asciiTheme="majorHAnsi" w:hAnsiTheme="majorHAnsi" w:cs="Arial"/>
        </w:rPr>
        <w:t xml:space="preserve">counties </w:t>
      </w:r>
      <w:r w:rsidR="000352A1">
        <w:rPr>
          <w:rFonts w:asciiTheme="majorHAnsi" w:hAnsiTheme="majorHAnsi" w:cs="Arial"/>
        </w:rPr>
        <w:t xml:space="preserve">are </w:t>
      </w:r>
      <w:r w:rsidR="0080250A">
        <w:rPr>
          <w:rFonts w:asciiTheme="majorHAnsi" w:hAnsiTheme="majorHAnsi" w:cs="Arial"/>
        </w:rPr>
        <w:t xml:space="preserve">also still waiting. </w:t>
      </w:r>
      <w:r w:rsidR="000352A1">
        <w:rPr>
          <w:rFonts w:asciiTheme="majorHAnsi" w:hAnsiTheme="majorHAnsi" w:cs="Arial"/>
        </w:rPr>
        <w:t xml:space="preserve">Ms. Vargas acknowledged the delays. </w:t>
      </w:r>
    </w:p>
    <w:p w14:paraId="299EED5F" w14:textId="77777777" w:rsidR="003C4483" w:rsidRPr="003C4483" w:rsidRDefault="003C4483" w:rsidP="003C4483">
      <w:pPr>
        <w:pStyle w:val="ListParagraph"/>
        <w:ind w:left="1080" w:right="-180"/>
        <w:jc w:val="both"/>
        <w:rPr>
          <w:rFonts w:asciiTheme="majorHAnsi" w:hAnsiTheme="majorHAnsi" w:cs="Arial"/>
        </w:rPr>
      </w:pPr>
    </w:p>
    <w:p w14:paraId="16153507" w14:textId="77777777" w:rsidR="003C4483" w:rsidRDefault="003C4483" w:rsidP="00D66C38">
      <w:pPr>
        <w:pStyle w:val="Heading4"/>
        <w:numPr>
          <w:ilvl w:val="0"/>
          <w:numId w:val="15"/>
        </w:numPr>
        <w:tabs>
          <w:tab w:val="left" w:pos="360"/>
        </w:tabs>
        <w:jc w:val="both"/>
        <w:rPr>
          <w:rFonts w:asciiTheme="majorHAnsi" w:hAnsiTheme="majorHAnsi" w:cs="Arial"/>
        </w:rPr>
      </w:pPr>
      <w:r w:rsidRPr="44CD7201">
        <w:rPr>
          <w:rFonts w:asciiTheme="majorHAnsi" w:hAnsiTheme="majorHAnsi" w:cs="Arial"/>
        </w:rPr>
        <w:t xml:space="preserve">Member County Concerns/Comments </w:t>
      </w:r>
    </w:p>
    <w:p w14:paraId="74261D82" w14:textId="77777777" w:rsidR="002B3371" w:rsidRDefault="002B3371" w:rsidP="002B3371"/>
    <w:p w14:paraId="67A2C1A2" w14:textId="7C74A869" w:rsidR="008B1968" w:rsidRPr="002B3371" w:rsidRDefault="00C52323" w:rsidP="000352A1">
      <w:pPr>
        <w:ind w:left="720" w:firstLine="720"/>
      </w:pPr>
      <w:r>
        <w:t xml:space="preserve">None noted. </w:t>
      </w:r>
    </w:p>
    <w:p w14:paraId="25F0EF6A" w14:textId="65042312" w:rsidR="00FB7A63" w:rsidRPr="00FB7A63" w:rsidRDefault="00D66C38" w:rsidP="4DF9A2C5">
      <w:pPr>
        <w:pStyle w:val="Heading4"/>
        <w:numPr>
          <w:ilvl w:val="0"/>
          <w:numId w:val="15"/>
        </w:numPr>
        <w:tabs>
          <w:tab w:val="left" w:pos="360"/>
        </w:tabs>
        <w:jc w:val="both"/>
        <w:rPr>
          <w:rFonts w:asciiTheme="majorHAnsi" w:hAnsiTheme="majorHAnsi" w:cs="Arial"/>
        </w:rPr>
      </w:pPr>
      <w:r w:rsidRPr="4DF9A2C5">
        <w:rPr>
          <w:rFonts w:asciiTheme="majorHAnsi" w:hAnsiTheme="majorHAnsi" w:cs="Arial"/>
        </w:rPr>
        <w:t>Legislative Update</w:t>
      </w:r>
      <w:r>
        <w:tab/>
      </w:r>
    </w:p>
    <w:p w14:paraId="7554D037" w14:textId="5D0BBA24" w:rsidR="00D66C38" w:rsidRDefault="00D66C38" w:rsidP="00FB7A63">
      <w:pPr>
        <w:pStyle w:val="Heading4"/>
        <w:tabs>
          <w:tab w:val="left" w:pos="360"/>
        </w:tabs>
        <w:ind w:left="720"/>
        <w:jc w:val="both"/>
        <w:rPr>
          <w:rFonts w:asciiTheme="majorHAnsi" w:hAnsiTheme="majorHAnsi" w:cs="Arial"/>
        </w:rPr>
      </w:pPr>
      <w:r>
        <w:tab/>
      </w:r>
      <w:r>
        <w:tab/>
      </w:r>
      <w:r w:rsidRPr="4DF9A2C5">
        <w:rPr>
          <w:rFonts w:asciiTheme="majorHAnsi" w:hAnsiTheme="majorHAnsi" w:cs="Arial"/>
        </w:rPr>
        <w:t xml:space="preserve"> </w:t>
      </w:r>
    </w:p>
    <w:p w14:paraId="36A5F197" w14:textId="67A44BAA" w:rsidR="009655D9" w:rsidRDefault="000352A1" w:rsidP="00E94F1C">
      <w:pPr>
        <w:pStyle w:val="ListParagraph"/>
        <w:ind w:left="1080"/>
        <w:rPr>
          <w:rFonts w:asciiTheme="majorHAnsi" w:hAnsiTheme="majorHAnsi"/>
        </w:rPr>
      </w:pPr>
      <w:r w:rsidRPr="000352A1">
        <w:rPr>
          <w:rFonts w:asciiTheme="majorHAnsi" w:hAnsiTheme="majorHAnsi"/>
        </w:rPr>
        <w:t>John Kennedy</w:t>
      </w:r>
      <w:r w:rsidR="00E94F1C">
        <w:rPr>
          <w:rFonts w:asciiTheme="majorHAnsi" w:hAnsiTheme="majorHAnsi"/>
        </w:rPr>
        <w:t xml:space="preserve">, RCRC Senior Legislative Advocate, </w:t>
      </w:r>
      <w:r w:rsidR="009655D9">
        <w:rPr>
          <w:rFonts w:asciiTheme="majorHAnsi" w:hAnsiTheme="majorHAnsi"/>
        </w:rPr>
        <w:t xml:space="preserve">discussed several measures RCRC and ESJPA are working on. </w:t>
      </w:r>
      <w:r w:rsidR="00483D6A">
        <w:rPr>
          <w:rFonts w:asciiTheme="majorHAnsi" w:hAnsiTheme="majorHAnsi"/>
        </w:rPr>
        <w:t xml:space="preserve">He noted that the HHW bill is proving </w:t>
      </w:r>
      <w:r w:rsidR="00483D6A">
        <w:rPr>
          <w:rFonts w:asciiTheme="majorHAnsi" w:hAnsiTheme="majorHAnsi"/>
        </w:rPr>
        <w:lastRenderedPageBreak/>
        <w:t>challenging due to DTSC’s interference. Also discussed RCRC’s sponsored bill on single-use vapes</w:t>
      </w:r>
      <w:r w:rsidR="00E94F1C">
        <w:rPr>
          <w:rFonts w:asciiTheme="majorHAnsi" w:hAnsiTheme="majorHAnsi"/>
        </w:rPr>
        <w:t>, which is</w:t>
      </w:r>
      <w:r w:rsidR="00217FBE">
        <w:rPr>
          <w:rFonts w:asciiTheme="majorHAnsi" w:hAnsiTheme="majorHAnsi"/>
        </w:rPr>
        <w:t xml:space="preserve"> now a 2-year bill. </w:t>
      </w:r>
      <w:r w:rsidR="00E94F1C">
        <w:rPr>
          <w:rFonts w:asciiTheme="majorHAnsi" w:hAnsiTheme="majorHAnsi"/>
        </w:rPr>
        <w:t>Mr. Kennedy e</w:t>
      </w:r>
      <w:r w:rsidR="00217FBE">
        <w:rPr>
          <w:rFonts w:asciiTheme="majorHAnsi" w:hAnsiTheme="majorHAnsi"/>
        </w:rPr>
        <w:t>xpects a lot of movement on the bill next year, despite opposition from vape manufacturers</w:t>
      </w:r>
      <w:r w:rsidR="00BC04F2">
        <w:rPr>
          <w:rFonts w:asciiTheme="majorHAnsi" w:hAnsiTheme="majorHAnsi"/>
        </w:rPr>
        <w:t xml:space="preserve"> and retailers. </w:t>
      </w:r>
      <w:r w:rsidR="002471D3">
        <w:rPr>
          <w:rFonts w:asciiTheme="majorHAnsi" w:hAnsiTheme="majorHAnsi"/>
        </w:rPr>
        <w:t xml:space="preserve">Mr. Kennedy also asked members to consider ideas for sponsored legislation in 2026. </w:t>
      </w:r>
    </w:p>
    <w:p w14:paraId="130AB385" w14:textId="77777777" w:rsidR="00283906" w:rsidRDefault="00283906" w:rsidP="009655D9">
      <w:pPr>
        <w:ind w:left="540"/>
        <w:rPr>
          <w:rFonts w:asciiTheme="majorHAnsi" w:hAnsiTheme="majorHAnsi"/>
        </w:rPr>
      </w:pPr>
    </w:p>
    <w:p w14:paraId="343683A4" w14:textId="10595155" w:rsidR="00B62F6D" w:rsidRPr="00B62F6D" w:rsidRDefault="00B62F6D" w:rsidP="00B62F6D">
      <w:pPr>
        <w:keepNext/>
        <w:numPr>
          <w:ilvl w:val="0"/>
          <w:numId w:val="15"/>
        </w:numPr>
        <w:tabs>
          <w:tab w:val="left" w:pos="360"/>
        </w:tabs>
        <w:ind w:right="720"/>
        <w:jc w:val="both"/>
        <w:outlineLvl w:val="3"/>
        <w:rPr>
          <w:rFonts w:asciiTheme="majorHAnsi" w:hAnsiTheme="majorHAnsi"/>
          <w:b/>
          <w:bCs/>
          <w:szCs w:val="24"/>
        </w:rPr>
      </w:pPr>
      <w:r w:rsidRPr="4DF9A2C5">
        <w:rPr>
          <w:rFonts w:asciiTheme="majorHAnsi" w:hAnsiTheme="majorHAnsi"/>
          <w:b/>
          <w:bCs/>
        </w:rPr>
        <w:t xml:space="preserve">Extended Producer Responsibility </w:t>
      </w:r>
    </w:p>
    <w:p w14:paraId="3EE30C33" w14:textId="77777777" w:rsidR="002471D3" w:rsidRDefault="00B62F6D" w:rsidP="00F31ECB">
      <w:pPr>
        <w:keepNext/>
        <w:numPr>
          <w:ilvl w:val="1"/>
          <w:numId w:val="15"/>
        </w:numPr>
        <w:tabs>
          <w:tab w:val="left" w:pos="360"/>
        </w:tabs>
        <w:ind w:right="720"/>
        <w:jc w:val="both"/>
        <w:outlineLvl w:val="3"/>
        <w:rPr>
          <w:rFonts w:asciiTheme="majorHAnsi" w:hAnsiTheme="majorHAnsi"/>
          <w:szCs w:val="24"/>
        </w:rPr>
      </w:pPr>
      <w:r w:rsidRPr="00B62F6D">
        <w:rPr>
          <w:rFonts w:asciiTheme="majorHAnsi" w:hAnsiTheme="majorHAnsi"/>
          <w:szCs w:val="24"/>
        </w:rPr>
        <w:t>California Product Stewardship Council Update</w:t>
      </w:r>
    </w:p>
    <w:p w14:paraId="0A23F0B8" w14:textId="77777777" w:rsidR="002471D3" w:rsidRDefault="00B62F6D" w:rsidP="002471D3">
      <w:pPr>
        <w:keepNext/>
        <w:tabs>
          <w:tab w:val="left" w:pos="360"/>
        </w:tabs>
        <w:ind w:left="1440" w:right="720"/>
        <w:jc w:val="both"/>
        <w:outlineLvl w:val="3"/>
        <w:rPr>
          <w:rFonts w:asciiTheme="majorHAnsi" w:hAnsiTheme="majorHAnsi"/>
          <w:szCs w:val="24"/>
        </w:rPr>
      </w:pPr>
      <w:r w:rsidRPr="00B62F6D">
        <w:rPr>
          <w:rFonts w:asciiTheme="majorHAnsi" w:hAnsiTheme="majorHAnsi"/>
          <w:szCs w:val="24"/>
        </w:rPr>
        <w:t xml:space="preserve">Joanne Brasch, Director of Advocacy and </w:t>
      </w:r>
      <w:r w:rsidRPr="00210785">
        <w:rPr>
          <w:rFonts w:asciiTheme="majorHAnsi" w:hAnsiTheme="majorHAnsi"/>
          <w:szCs w:val="24"/>
        </w:rPr>
        <w:t>Outreach,</w:t>
      </w:r>
      <w:r w:rsidR="00076DF1">
        <w:rPr>
          <w:rFonts w:asciiTheme="majorHAnsi" w:hAnsiTheme="majorHAnsi"/>
          <w:szCs w:val="24"/>
        </w:rPr>
        <w:t xml:space="preserve"> gave an update on the status of</w:t>
      </w:r>
      <w:r w:rsidR="002471D3">
        <w:rPr>
          <w:rFonts w:asciiTheme="majorHAnsi" w:hAnsiTheme="majorHAnsi"/>
          <w:szCs w:val="24"/>
        </w:rPr>
        <w:t xml:space="preserve"> various</w:t>
      </w:r>
      <w:r w:rsidR="00076DF1">
        <w:rPr>
          <w:rFonts w:asciiTheme="majorHAnsi" w:hAnsiTheme="majorHAnsi"/>
          <w:szCs w:val="24"/>
        </w:rPr>
        <w:t xml:space="preserve"> CPSC bills.</w:t>
      </w:r>
    </w:p>
    <w:p w14:paraId="01F8F44B" w14:textId="77777777" w:rsidR="002471D3" w:rsidRDefault="002471D3" w:rsidP="002471D3">
      <w:pPr>
        <w:keepNext/>
        <w:tabs>
          <w:tab w:val="left" w:pos="360"/>
        </w:tabs>
        <w:ind w:left="1440" w:right="720"/>
        <w:jc w:val="both"/>
        <w:outlineLvl w:val="3"/>
        <w:rPr>
          <w:rFonts w:asciiTheme="majorHAnsi" w:hAnsiTheme="majorHAnsi"/>
          <w:szCs w:val="24"/>
        </w:rPr>
      </w:pPr>
    </w:p>
    <w:p w14:paraId="18420C55" w14:textId="77777777" w:rsidR="00A36EF4" w:rsidRDefault="00A36EF4" w:rsidP="0030225D">
      <w:pPr>
        <w:keepNext/>
        <w:numPr>
          <w:ilvl w:val="1"/>
          <w:numId w:val="15"/>
        </w:numPr>
        <w:tabs>
          <w:tab w:val="left" w:pos="360"/>
        </w:tabs>
        <w:ind w:right="720"/>
        <w:jc w:val="both"/>
        <w:outlineLvl w:val="3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National Stewardship Action Council </w:t>
      </w:r>
    </w:p>
    <w:p w14:paraId="7FB5B961" w14:textId="3C5E0D94" w:rsidR="00100E1F" w:rsidRDefault="00100E1F" w:rsidP="00100E1F">
      <w:pPr>
        <w:keepNext/>
        <w:tabs>
          <w:tab w:val="left" w:pos="360"/>
        </w:tabs>
        <w:ind w:left="1440" w:right="720"/>
        <w:jc w:val="both"/>
        <w:outlineLvl w:val="3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Heidi Sanborn, NSAC</w:t>
      </w:r>
      <w:r w:rsidR="00A36EF4">
        <w:rPr>
          <w:rFonts w:asciiTheme="majorHAnsi" w:hAnsiTheme="majorHAnsi"/>
          <w:szCs w:val="24"/>
        </w:rPr>
        <w:t xml:space="preserve"> Executive Director, </w:t>
      </w:r>
      <w:r w:rsidR="001D5356">
        <w:rPr>
          <w:rFonts w:asciiTheme="majorHAnsi" w:hAnsiTheme="majorHAnsi"/>
          <w:szCs w:val="24"/>
        </w:rPr>
        <w:t xml:space="preserve">discussed </w:t>
      </w:r>
      <w:proofErr w:type="gramStart"/>
      <w:r w:rsidR="001D5356">
        <w:rPr>
          <w:rFonts w:asciiTheme="majorHAnsi" w:hAnsiTheme="majorHAnsi"/>
          <w:szCs w:val="24"/>
        </w:rPr>
        <w:t>a number of</w:t>
      </w:r>
      <w:proofErr w:type="gramEnd"/>
      <w:r w:rsidR="001D5356">
        <w:rPr>
          <w:rFonts w:asciiTheme="majorHAnsi" w:hAnsiTheme="majorHAnsi"/>
          <w:szCs w:val="24"/>
        </w:rPr>
        <w:t xml:space="preserve"> bills</w:t>
      </w:r>
      <w:r w:rsidR="00A36EF4">
        <w:rPr>
          <w:rFonts w:asciiTheme="majorHAnsi" w:hAnsiTheme="majorHAnsi"/>
          <w:szCs w:val="24"/>
        </w:rPr>
        <w:t xml:space="preserve"> that NSAC is sponsoring and supporting. She also discussed SB 54 implementation. </w:t>
      </w:r>
    </w:p>
    <w:p w14:paraId="012221F1" w14:textId="77777777" w:rsidR="00100E1F" w:rsidRDefault="00100E1F" w:rsidP="00100E1F">
      <w:pPr>
        <w:keepNext/>
        <w:tabs>
          <w:tab w:val="left" w:pos="360"/>
        </w:tabs>
        <w:ind w:left="1440" w:right="720"/>
        <w:jc w:val="both"/>
        <w:outlineLvl w:val="3"/>
        <w:rPr>
          <w:rFonts w:asciiTheme="majorHAnsi" w:hAnsiTheme="majorHAnsi"/>
          <w:szCs w:val="24"/>
        </w:rPr>
      </w:pPr>
    </w:p>
    <w:p w14:paraId="5E775903" w14:textId="77777777" w:rsidR="00F9532F" w:rsidRDefault="00B62F6D" w:rsidP="0030225D">
      <w:pPr>
        <w:keepNext/>
        <w:numPr>
          <w:ilvl w:val="1"/>
          <w:numId w:val="15"/>
        </w:numPr>
        <w:tabs>
          <w:tab w:val="left" w:pos="360"/>
        </w:tabs>
        <w:ind w:right="720"/>
        <w:jc w:val="both"/>
        <w:outlineLvl w:val="3"/>
        <w:rPr>
          <w:rFonts w:asciiTheme="majorHAnsi" w:hAnsiTheme="majorHAnsi"/>
          <w:szCs w:val="24"/>
        </w:rPr>
      </w:pPr>
      <w:proofErr w:type="spellStart"/>
      <w:r w:rsidRPr="00210785">
        <w:rPr>
          <w:rFonts w:asciiTheme="majorHAnsi" w:hAnsiTheme="majorHAnsi"/>
          <w:szCs w:val="24"/>
        </w:rPr>
        <w:t>PaintCare</w:t>
      </w:r>
      <w:proofErr w:type="spellEnd"/>
      <w:r w:rsidRPr="00210785">
        <w:rPr>
          <w:rFonts w:asciiTheme="majorHAnsi" w:hAnsiTheme="majorHAnsi"/>
          <w:szCs w:val="24"/>
        </w:rPr>
        <w:t xml:space="preserve"> Update</w:t>
      </w:r>
    </w:p>
    <w:p w14:paraId="086B3A2F" w14:textId="6B08357F" w:rsidR="00074BD5" w:rsidRPr="00210785" w:rsidRDefault="00F9532F" w:rsidP="00074BD5">
      <w:pPr>
        <w:keepNext/>
        <w:tabs>
          <w:tab w:val="left" w:pos="360"/>
        </w:tabs>
        <w:ind w:left="1440" w:right="720"/>
        <w:jc w:val="both"/>
        <w:outlineLvl w:val="3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E</w:t>
      </w:r>
      <w:r w:rsidR="00B62F6D" w:rsidRPr="00210785">
        <w:rPr>
          <w:rFonts w:asciiTheme="majorHAnsi" w:hAnsiTheme="majorHAnsi"/>
          <w:szCs w:val="24"/>
        </w:rPr>
        <w:t>ric Humphreys, California Regional Program Coordinator,</w:t>
      </w:r>
      <w:r>
        <w:rPr>
          <w:rFonts w:asciiTheme="majorHAnsi" w:hAnsiTheme="majorHAnsi"/>
          <w:szCs w:val="24"/>
        </w:rPr>
        <w:t xml:space="preserve"> </w:t>
      </w:r>
      <w:r w:rsidR="00AC01AC">
        <w:rPr>
          <w:rFonts w:asciiTheme="majorHAnsi" w:hAnsiTheme="majorHAnsi"/>
          <w:szCs w:val="24"/>
        </w:rPr>
        <w:t xml:space="preserve">noted that </w:t>
      </w:r>
      <w:proofErr w:type="spellStart"/>
      <w:r w:rsidR="001A331F">
        <w:rPr>
          <w:rFonts w:asciiTheme="majorHAnsi" w:hAnsiTheme="majorHAnsi"/>
          <w:szCs w:val="24"/>
        </w:rPr>
        <w:t>PaintCare</w:t>
      </w:r>
      <w:proofErr w:type="spellEnd"/>
      <w:r w:rsidR="00AC01AC">
        <w:rPr>
          <w:rFonts w:asciiTheme="majorHAnsi" w:hAnsiTheme="majorHAnsi"/>
          <w:szCs w:val="24"/>
        </w:rPr>
        <w:t xml:space="preserve"> is</w:t>
      </w:r>
      <w:r w:rsidR="001A331F">
        <w:rPr>
          <w:rFonts w:asciiTheme="majorHAnsi" w:hAnsiTheme="majorHAnsi"/>
          <w:szCs w:val="24"/>
        </w:rPr>
        <w:t xml:space="preserve"> working</w:t>
      </w:r>
      <w:r w:rsidR="00AC01AC">
        <w:rPr>
          <w:rFonts w:asciiTheme="majorHAnsi" w:hAnsiTheme="majorHAnsi"/>
          <w:szCs w:val="24"/>
        </w:rPr>
        <w:t xml:space="preserve"> on collection of aerosol cans. </w:t>
      </w:r>
      <w:r w:rsidR="001A331F">
        <w:rPr>
          <w:rFonts w:asciiTheme="majorHAnsi" w:hAnsiTheme="majorHAnsi"/>
          <w:szCs w:val="24"/>
        </w:rPr>
        <w:t xml:space="preserve"> </w:t>
      </w:r>
      <w:r w:rsidR="00A67F72">
        <w:rPr>
          <w:rFonts w:asciiTheme="majorHAnsi" w:hAnsiTheme="majorHAnsi"/>
          <w:szCs w:val="24"/>
        </w:rPr>
        <w:t xml:space="preserve">He also noted </w:t>
      </w:r>
      <w:proofErr w:type="gramStart"/>
      <w:r w:rsidR="00A67F72">
        <w:rPr>
          <w:rFonts w:asciiTheme="majorHAnsi" w:hAnsiTheme="majorHAnsi"/>
          <w:szCs w:val="24"/>
        </w:rPr>
        <w:t>a number of</w:t>
      </w:r>
      <w:proofErr w:type="gramEnd"/>
      <w:r w:rsidR="00A67F72">
        <w:rPr>
          <w:rFonts w:asciiTheme="majorHAnsi" w:hAnsiTheme="majorHAnsi"/>
          <w:szCs w:val="24"/>
        </w:rPr>
        <w:t xml:space="preserve"> </w:t>
      </w:r>
      <w:proofErr w:type="gramStart"/>
      <w:r w:rsidR="00A67F72">
        <w:rPr>
          <w:rFonts w:asciiTheme="majorHAnsi" w:hAnsiTheme="majorHAnsi"/>
          <w:szCs w:val="24"/>
        </w:rPr>
        <w:t>staffing</w:t>
      </w:r>
      <w:proofErr w:type="gramEnd"/>
      <w:r w:rsidR="00A67F72">
        <w:rPr>
          <w:rFonts w:asciiTheme="majorHAnsi" w:hAnsiTheme="majorHAnsi"/>
          <w:szCs w:val="24"/>
        </w:rPr>
        <w:t xml:space="preserve"> shifts and changes, and that he would send a list of which </w:t>
      </w:r>
      <w:r w:rsidR="00FB4D03">
        <w:rPr>
          <w:rFonts w:asciiTheme="majorHAnsi" w:hAnsiTheme="majorHAnsi"/>
          <w:szCs w:val="24"/>
        </w:rPr>
        <w:t xml:space="preserve">representative works with which counties. </w:t>
      </w:r>
    </w:p>
    <w:p w14:paraId="38452050" w14:textId="77777777" w:rsidR="00B62F6D" w:rsidRPr="00210785" w:rsidRDefault="00B62F6D" w:rsidP="00F31ECB">
      <w:pPr>
        <w:keepNext/>
        <w:tabs>
          <w:tab w:val="left" w:pos="360"/>
        </w:tabs>
        <w:ind w:left="720" w:right="720"/>
        <w:jc w:val="both"/>
        <w:outlineLvl w:val="3"/>
        <w:rPr>
          <w:rFonts w:asciiTheme="majorHAnsi" w:hAnsiTheme="majorHAnsi"/>
          <w:szCs w:val="24"/>
        </w:rPr>
      </w:pPr>
    </w:p>
    <w:p w14:paraId="289F55E7" w14:textId="4023CAAC" w:rsidR="008F04EE" w:rsidRPr="00210785" w:rsidRDefault="008F04EE" w:rsidP="006F3475">
      <w:pPr>
        <w:keepNext/>
        <w:numPr>
          <w:ilvl w:val="0"/>
          <w:numId w:val="15"/>
        </w:numPr>
        <w:tabs>
          <w:tab w:val="left" w:pos="360"/>
        </w:tabs>
        <w:ind w:right="720"/>
        <w:jc w:val="both"/>
        <w:outlineLvl w:val="3"/>
        <w:rPr>
          <w:rFonts w:asciiTheme="majorHAnsi" w:hAnsiTheme="majorHAnsi"/>
          <w:szCs w:val="24"/>
        </w:rPr>
      </w:pPr>
      <w:r w:rsidRPr="00210785">
        <w:rPr>
          <w:rFonts w:asciiTheme="majorHAnsi" w:hAnsiTheme="majorHAnsi"/>
          <w:b/>
          <w:bCs/>
        </w:rPr>
        <w:t>Solid Waste/Regulatory Update</w:t>
      </w:r>
      <w:r w:rsidRPr="00210785">
        <w:tab/>
      </w:r>
      <w:r w:rsidRPr="00210785">
        <w:tab/>
      </w:r>
      <w:r w:rsidRPr="00210785">
        <w:tab/>
      </w:r>
      <w:r w:rsidRPr="00210785">
        <w:tab/>
      </w:r>
      <w:r w:rsidRPr="00210785">
        <w:rPr>
          <w:rFonts w:asciiTheme="majorHAnsi" w:hAnsiTheme="majorHAnsi"/>
          <w:b/>
          <w:bCs/>
        </w:rPr>
        <w:t xml:space="preserve">    </w:t>
      </w:r>
      <w:r w:rsidRPr="00210785">
        <w:tab/>
      </w:r>
    </w:p>
    <w:p w14:paraId="03AF4248" w14:textId="77777777" w:rsidR="008F04EE" w:rsidRPr="00210785" w:rsidRDefault="008F04EE" w:rsidP="006F3475">
      <w:pPr>
        <w:keepNext/>
        <w:tabs>
          <w:tab w:val="left" w:pos="360"/>
        </w:tabs>
        <w:ind w:left="720" w:right="720"/>
        <w:jc w:val="both"/>
        <w:outlineLvl w:val="3"/>
        <w:rPr>
          <w:rFonts w:asciiTheme="majorHAnsi" w:hAnsiTheme="majorHAnsi"/>
          <w:szCs w:val="24"/>
        </w:rPr>
      </w:pPr>
      <w:r w:rsidRPr="00210785">
        <w:rPr>
          <w:rFonts w:asciiTheme="majorHAnsi" w:hAnsiTheme="majorHAnsi"/>
          <w:szCs w:val="24"/>
        </w:rPr>
        <w:t>Discussion and possible action related to the following:</w:t>
      </w:r>
    </w:p>
    <w:p w14:paraId="758E82F1" w14:textId="77777777" w:rsidR="008F04EE" w:rsidRPr="00210785" w:rsidRDefault="008F04EE" w:rsidP="006F3475">
      <w:pPr>
        <w:ind w:left="1080"/>
        <w:jc w:val="both"/>
        <w:rPr>
          <w:rFonts w:asciiTheme="majorHAnsi" w:hAnsiTheme="majorHAnsi" w:cs="Garamond"/>
          <w:sz w:val="16"/>
          <w:szCs w:val="16"/>
        </w:rPr>
      </w:pPr>
    </w:p>
    <w:p w14:paraId="77425FFE" w14:textId="2803323F" w:rsidR="008F04EE" w:rsidRPr="00210785" w:rsidRDefault="00FE309D" w:rsidP="109AA8F8">
      <w:pPr>
        <w:numPr>
          <w:ilvl w:val="2"/>
          <w:numId w:val="15"/>
        </w:numPr>
        <w:jc w:val="both"/>
        <w:rPr>
          <w:rFonts w:asciiTheme="majorHAnsi" w:hAnsiTheme="majorHAnsi" w:cs="Garamond"/>
        </w:rPr>
      </w:pPr>
      <w:proofErr w:type="spellStart"/>
      <w:r w:rsidRPr="00210785">
        <w:rPr>
          <w:rFonts w:asciiTheme="majorHAnsi" w:hAnsiTheme="majorHAnsi" w:cs="Garamond"/>
        </w:rPr>
        <w:t>C</w:t>
      </w:r>
      <w:r w:rsidR="008F04EE" w:rsidRPr="00210785">
        <w:rPr>
          <w:rFonts w:asciiTheme="majorHAnsi" w:hAnsiTheme="majorHAnsi" w:cs="Garamond"/>
        </w:rPr>
        <w:t>alRecycle</w:t>
      </w:r>
      <w:proofErr w:type="spellEnd"/>
      <w:r w:rsidR="007D45DA" w:rsidRPr="00210785">
        <w:rPr>
          <w:rFonts w:asciiTheme="majorHAnsi" w:hAnsiTheme="majorHAnsi" w:cs="Garamond"/>
        </w:rPr>
        <w:t xml:space="preserve"> </w:t>
      </w:r>
    </w:p>
    <w:p w14:paraId="45DF9349" w14:textId="064EF95C" w:rsidR="002A21D6" w:rsidRDefault="00C227FE" w:rsidP="0063381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Garamond"/>
        </w:rPr>
      </w:pPr>
      <w:r w:rsidRPr="00FB4D03">
        <w:rPr>
          <w:rFonts w:asciiTheme="majorHAnsi" w:hAnsiTheme="majorHAnsi" w:cs="Garamond"/>
        </w:rPr>
        <w:t>SB 54 Implementation</w:t>
      </w:r>
    </w:p>
    <w:p w14:paraId="12343A76" w14:textId="6DEC76B4" w:rsidR="002A21D6" w:rsidRDefault="00FB4D03" w:rsidP="002A21D6">
      <w:pPr>
        <w:pStyle w:val="ListParagraph"/>
        <w:ind w:left="1440"/>
        <w:jc w:val="both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Mr. Kennedy and Mr. Sweetser noted that the new r</w:t>
      </w:r>
      <w:r w:rsidR="002A21D6">
        <w:rPr>
          <w:rFonts w:asciiTheme="majorHAnsi" w:hAnsiTheme="majorHAnsi" w:cs="Garamond"/>
        </w:rPr>
        <w:t xml:space="preserve">egulations </w:t>
      </w:r>
      <w:proofErr w:type="gramStart"/>
      <w:r w:rsidR="002A21D6">
        <w:rPr>
          <w:rFonts w:asciiTheme="majorHAnsi" w:hAnsiTheme="majorHAnsi" w:cs="Garamond"/>
        </w:rPr>
        <w:t>open up</w:t>
      </w:r>
      <w:proofErr w:type="gramEnd"/>
      <w:r w:rsidR="002A21D6">
        <w:rPr>
          <w:rFonts w:asciiTheme="majorHAnsi" w:hAnsiTheme="majorHAnsi" w:cs="Garamond"/>
        </w:rPr>
        <w:t xml:space="preserve"> loopholes that could create costs. </w:t>
      </w:r>
      <w:r w:rsidR="00681C77">
        <w:rPr>
          <w:rFonts w:asciiTheme="majorHAnsi" w:hAnsiTheme="majorHAnsi" w:cs="Garamond"/>
        </w:rPr>
        <w:t xml:space="preserve">RCRC is prepared to </w:t>
      </w:r>
      <w:r w:rsidR="0060103E">
        <w:rPr>
          <w:rFonts w:asciiTheme="majorHAnsi" w:hAnsiTheme="majorHAnsi" w:cs="Garamond"/>
        </w:rPr>
        <w:t xml:space="preserve">explore the mandates reimbursement process if that’s the case. </w:t>
      </w:r>
      <w:r w:rsidR="00681C77">
        <w:rPr>
          <w:rFonts w:asciiTheme="majorHAnsi" w:hAnsiTheme="majorHAnsi" w:cs="Garamond"/>
        </w:rPr>
        <w:t>Mr. Sweetser noted that the Circular Action Alliance is tr</w:t>
      </w:r>
      <w:r w:rsidR="00117D96">
        <w:rPr>
          <w:rFonts w:asciiTheme="majorHAnsi" w:hAnsiTheme="majorHAnsi" w:cs="Garamond"/>
        </w:rPr>
        <w:t xml:space="preserve">ying to develop program but not sure if rural facilities are included. </w:t>
      </w:r>
      <w:r w:rsidR="00465B66">
        <w:rPr>
          <w:rFonts w:asciiTheme="majorHAnsi" w:hAnsiTheme="majorHAnsi" w:cs="Garamond"/>
        </w:rPr>
        <w:t>CAA</w:t>
      </w:r>
      <w:r w:rsidR="00681C77">
        <w:rPr>
          <w:rFonts w:asciiTheme="majorHAnsi" w:hAnsiTheme="majorHAnsi" w:cs="Garamond"/>
        </w:rPr>
        <w:t xml:space="preserve"> is</w:t>
      </w:r>
      <w:r w:rsidR="00465B66">
        <w:rPr>
          <w:rFonts w:asciiTheme="majorHAnsi" w:hAnsiTheme="majorHAnsi" w:cs="Garamond"/>
        </w:rPr>
        <w:t xml:space="preserve"> having webinars starting 9/2 to discuss the regs from their perspective. </w:t>
      </w:r>
    </w:p>
    <w:p w14:paraId="18E7959B" w14:textId="77777777" w:rsidR="002A21D6" w:rsidRPr="00210785" w:rsidRDefault="002A21D6" w:rsidP="002A21D6">
      <w:pPr>
        <w:pStyle w:val="ListParagraph"/>
        <w:ind w:left="1440"/>
        <w:jc w:val="both"/>
        <w:rPr>
          <w:rFonts w:asciiTheme="majorHAnsi" w:hAnsiTheme="majorHAnsi" w:cs="Garamond"/>
        </w:rPr>
      </w:pPr>
    </w:p>
    <w:p w14:paraId="501899FD" w14:textId="77777777" w:rsidR="00681C77" w:rsidRDefault="009700C4" w:rsidP="00A01D7E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Garamond"/>
        </w:rPr>
      </w:pPr>
      <w:r w:rsidRPr="00210785">
        <w:rPr>
          <w:rFonts w:asciiTheme="majorHAnsi" w:hAnsiTheme="majorHAnsi" w:cs="Garamond"/>
        </w:rPr>
        <w:t>SB 1383 Implementation</w:t>
      </w:r>
    </w:p>
    <w:p w14:paraId="48C38244" w14:textId="4CD02F50" w:rsidR="00D5054E" w:rsidRDefault="00681C77" w:rsidP="00D5054E">
      <w:pPr>
        <w:pStyle w:val="ListParagraph"/>
        <w:ind w:left="1440"/>
        <w:jc w:val="both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Mr. S</w:t>
      </w:r>
      <w:r w:rsidR="009700C4" w:rsidRPr="00210785">
        <w:rPr>
          <w:rFonts w:asciiTheme="majorHAnsi" w:hAnsiTheme="majorHAnsi" w:cs="Garamond"/>
        </w:rPr>
        <w:t>weetser</w:t>
      </w:r>
      <w:r>
        <w:rPr>
          <w:rFonts w:asciiTheme="majorHAnsi" w:hAnsiTheme="majorHAnsi" w:cs="Garamond"/>
        </w:rPr>
        <w:t xml:space="preserve"> noted that </w:t>
      </w:r>
      <w:proofErr w:type="spellStart"/>
      <w:r w:rsidR="00D5054E">
        <w:rPr>
          <w:rFonts w:asciiTheme="majorHAnsi" w:hAnsiTheme="majorHAnsi" w:cs="Garamond"/>
        </w:rPr>
        <w:t>CalRecycle</w:t>
      </w:r>
      <w:proofErr w:type="spellEnd"/>
      <w:r w:rsidR="00D5054E">
        <w:rPr>
          <w:rFonts w:asciiTheme="majorHAnsi" w:hAnsiTheme="majorHAnsi" w:cs="Garamond"/>
        </w:rPr>
        <w:t xml:space="preserve"> finally cleared the hurdle on Nevada County’s compliance </w:t>
      </w:r>
      <w:proofErr w:type="gramStart"/>
      <w:r w:rsidR="00D5054E">
        <w:rPr>
          <w:rFonts w:asciiTheme="majorHAnsi" w:hAnsiTheme="majorHAnsi" w:cs="Garamond"/>
        </w:rPr>
        <w:t xml:space="preserve">review, </w:t>
      </w:r>
      <w:r>
        <w:rPr>
          <w:rFonts w:asciiTheme="majorHAnsi" w:hAnsiTheme="majorHAnsi" w:cs="Garamond"/>
        </w:rPr>
        <w:t>and</w:t>
      </w:r>
      <w:proofErr w:type="gramEnd"/>
      <w:r>
        <w:rPr>
          <w:rFonts w:asciiTheme="majorHAnsi" w:hAnsiTheme="majorHAnsi" w:cs="Garamond"/>
        </w:rPr>
        <w:t xml:space="preserve"> </w:t>
      </w:r>
      <w:r w:rsidR="0048006B">
        <w:rPr>
          <w:rFonts w:asciiTheme="majorHAnsi" w:hAnsiTheme="majorHAnsi" w:cs="Garamond"/>
        </w:rPr>
        <w:t xml:space="preserve">have released info for </w:t>
      </w:r>
      <w:proofErr w:type="gramStart"/>
      <w:r w:rsidR="0048006B">
        <w:rPr>
          <w:rFonts w:asciiTheme="majorHAnsi" w:hAnsiTheme="majorHAnsi" w:cs="Garamond"/>
        </w:rPr>
        <w:t>a number of</w:t>
      </w:r>
      <w:proofErr w:type="gramEnd"/>
      <w:r w:rsidR="0048006B">
        <w:rPr>
          <w:rFonts w:asciiTheme="majorHAnsi" w:hAnsiTheme="majorHAnsi" w:cs="Garamond"/>
        </w:rPr>
        <w:t xml:space="preserve"> counties. </w:t>
      </w:r>
      <w:r>
        <w:rPr>
          <w:rFonts w:asciiTheme="majorHAnsi" w:hAnsiTheme="majorHAnsi" w:cs="Garamond"/>
        </w:rPr>
        <w:t xml:space="preserve">Mr. Garcia noted that they have </w:t>
      </w:r>
      <w:r w:rsidR="0048006B">
        <w:rPr>
          <w:rFonts w:asciiTheme="majorHAnsi" w:hAnsiTheme="majorHAnsi" w:cs="Garamond"/>
        </w:rPr>
        <w:t>received a draft report</w:t>
      </w:r>
      <w:r w:rsidR="005E5CB5">
        <w:rPr>
          <w:rFonts w:asciiTheme="majorHAnsi" w:hAnsiTheme="majorHAnsi" w:cs="Garamond"/>
        </w:rPr>
        <w:t xml:space="preserve"> after 2 ½ years</w:t>
      </w:r>
      <w:r>
        <w:rPr>
          <w:rFonts w:asciiTheme="majorHAnsi" w:hAnsiTheme="majorHAnsi" w:cs="Garamond"/>
        </w:rPr>
        <w:t>, which is p</w:t>
      </w:r>
      <w:r w:rsidR="005E5CB5">
        <w:rPr>
          <w:rFonts w:asciiTheme="majorHAnsi" w:hAnsiTheme="majorHAnsi" w:cs="Garamond"/>
        </w:rPr>
        <w:t xml:space="preserve">ositive and </w:t>
      </w:r>
      <w:proofErr w:type="gramStart"/>
      <w:r w:rsidR="005E5CB5">
        <w:rPr>
          <w:rFonts w:asciiTheme="majorHAnsi" w:hAnsiTheme="majorHAnsi" w:cs="Garamond"/>
        </w:rPr>
        <w:t>pretty uneventful</w:t>
      </w:r>
      <w:proofErr w:type="gramEnd"/>
      <w:r w:rsidR="005E5CB5">
        <w:rPr>
          <w:rFonts w:asciiTheme="majorHAnsi" w:hAnsiTheme="majorHAnsi" w:cs="Garamond"/>
        </w:rPr>
        <w:t xml:space="preserve">. </w:t>
      </w:r>
    </w:p>
    <w:p w14:paraId="554650DB" w14:textId="77777777" w:rsidR="00D5054E" w:rsidRPr="00210785" w:rsidRDefault="00D5054E" w:rsidP="00D5054E">
      <w:pPr>
        <w:pStyle w:val="ListParagraph"/>
        <w:ind w:left="1440"/>
        <w:jc w:val="both"/>
        <w:rPr>
          <w:rFonts w:asciiTheme="majorHAnsi" w:hAnsiTheme="majorHAnsi" w:cs="Garamond"/>
        </w:rPr>
      </w:pPr>
    </w:p>
    <w:p w14:paraId="28320BB6" w14:textId="77777777" w:rsidR="00681C77" w:rsidRDefault="003B113F" w:rsidP="4DF9A2C5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Garamond"/>
        </w:rPr>
      </w:pPr>
      <w:r w:rsidRPr="00210785">
        <w:rPr>
          <w:rFonts w:asciiTheme="majorHAnsi" w:hAnsiTheme="majorHAnsi" w:cs="Garamond"/>
        </w:rPr>
        <w:t xml:space="preserve">Illegal Dumping </w:t>
      </w:r>
    </w:p>
    <w:p w14:paraId="56B903DE" w14:textId="4945F5FB" w:rsidR="005E5CB5" w:rsidRDefault="00681C77" w:rsidP="005E5CB5">
      <w:pPr>
        <w:pStyle w:val="ListParagraph"/>
        <w:ind w:left="1440"/>
        <w:jc w:val="both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Mr.</w:t>
      </w:r>
      <w:r w:rsidR="003B113F" w:rsidRPr="00210785">
        <w:rPr>
          <w:rFonts w:asciiTheme="majorHAnsi" w:hAnsiTheme="majorHAnsi" w:cs="Garamond"/>
        </w:rPr>
        <w:t xml:space="preserve"> Sweetser </w:t>
      </w:r>
      <w:r>
        <w:rPr>
          <w:rFonts w:asciiTheme="majorHAnsi" w:hAnsiTheme="majorHAnsi" w:cs="Garamond"/>
        </w:rPr>
        <w:t xml:space="preserve">noted that </w:t>
      </w:r>
      <w:r w:rsidR="005E5CB5">
        <w:rPr>
          <w:rFonts w:asciiTheme="majorHAnsi" w:hAnsiTheme="majorHAnsi" w:cs="Garamond"/>
        </w:rPr>
        <w:t>IDTAC</w:t>
      </w:r>
      <w:r>
        <w:rPr>
          <w:rFonts w:asciiTheme="majorHAnsi" w:hAnsiTheme="majorHAnsi" w:cs="Garamond"/>
        </w:rPr>
        <w:t xml:space="preserve"> is</w:t>
      </w:r>
      <w:r w:rsidR="005E5CB5">
        <w:rPr>
          <w:rFonts w:asciiTheme="majorHAnsi" w:hAnsiTheme="majorHAnsi" w:cs="Garamond"/>
        </w:rPr>
        <w:t xml:space="preserve"> still having meetings, focusing on how to build cooperatives. </w:t>
      </w:r>
    </w:p>
    <w:p w14:paraId="3EDD2D70" w14:textId="77777777" w:rsidR="005E5CB5" w:rsidRPr="00210785" w:rsidRDefault="005E5CB5" w:rsidP="005E5CB5">
      <w:pPr>
        <w:pStyle w:val="ListParagraph"/>
        <w:ind w:left="1440"/>
        <w:jc w:val="both"/>
        <w:rPr>
          <w:rFonts w:asciiTheme="majorHAnsi" w:hAnsiTheme="majorHAnsi" w:cs="Garamond"/>
        </w:rPr>
      </w:pPr>
    </w:p>
    <w:p w14:paraId="03951BE4" w14:textId="730B03AD" w:rsidR="00907052" w:rsidRDefault="00907052" w:rsidP="4DF9A2C5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Garamond"/>
        </w:rPr>
      </w:pPr>
      <w:proofErr w:type="spellStart"/>
      <w:r w:rsidRPr="00210785">
        <w:rPr>
          <w:rFonts w:asciiTheme="majorHAnsi" w:hAnsiTheme="majorHAnsi" w:cs="Garamond"/>
        </w:rPr>
        <w:t>PaintCare</w:t>
      </w:r>
      <w:proofErr w:type="spellEnd"/>
      <w:r w:rsidRPr="00210785">
        <w:rPr>
          <w:rFonts w:asciiTheme="majorHAnsi" w:hAnsiTheme="majorHAnsi" w:cs="Garamond"/>
        </w:rPr>
        <w:t xml:space="preserve"> </w:t>
      </w:r>
    </w:p>
    <w:p w14:paraId="062F3F7B" w14:textId="6770A723" w:rsidR="005E5CB5" w:rsidRDefault="003F3BF8" w:rsidP="005E5CB5">
      <w:pPr>
        <w:pStyle w:val="ListParagraph"/>
        <w:ind w:left="1440"/>
        <w:jc w:val="both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lastRenderedPageBreak/>
        <w:t xml:space="preserve">Mr. Sweetser discussed the </w:t>
      </w:r>
      <w:proofErr w:type="spellStart"/>
      <w:r>
        <w:rPr>
          <w:rFonts w:asciiTheme="majorHAnsi" w:hAnsiTheme="majorHAnsi" w:cs="Garamond"/>
        </w:rPr>
        <w:t>PaintCare</w:t>
      </w:r>
      <w:proofErr w:type="spellEnd"/>
      <w:r>
        <w:rPr>
          <w:rFonts w:asciiTheme="majorHAnsi" w:hAnsiTheme="majorHAnsi" w:cs="Garamond"/>
        </w:rPr>
        <w:t xml:space="preserve"> regulations, which propose ways to </w:t>
      </w:r>
      <w:r w:rsidR="005E5CB5">
        <w:rPr>
          <w:rFonts w:asciiTheme="majorHAnsi" w:hAnsiTheme="majorHAnsi" w:cs="Garamond"/>
        </w:rPr>
        <w:t>expand the program</w:t>
      </w:r>
      <w:r>
        <w:rPr>
          <w:rFonts w:asciiTheme="majorHAnsi" w:hAnsiTheme="majorHAnsi" w:cs="Garamond"/>
        </w:rPr>
        <w:t>.</w:t>
      </w:r>
      <w:r w:rsidR="005E5CB5">
        <w:rPr>
          <w:rFonts w:asciiTheme="majorHAnsi" w:hAnsiTheme="majorHAnsi" w:cs="Garamond"/>
        </w:rPr>
        <w:t xml:space="preserve"> RCRC provided comments. Space constraints in a lot of our counties. </w:t>
      </w:r>
    </w:p>
    <w:p w14:paraId="503AFC63" w14:textId="77777777" w:rsidR="005E5CB5" w:rsidRPr="00210785" w:rsidRDefault="005E5CB5" w:rsidP="005E5CB5">
      <w:pPr>
        <w:pStyle w:val="ListParagraph"/>
        <w:ind w:left="1440"/>
        <w:jc w:val="both"/>
        <w:rPr>
          <w:rFonts w:asciiTheme="majorHAnsi" w:hAnsiTheme="majorHAnsi" w:cs="Garamond"/>
        </w:rPr>
      </w:pPr>
    </w:p>
    <w:p w14:paraId="71E9B0B5" w14:textId="4FD164B8" w:rsidR="00907052" w:rsidRDefault="00907052" w:rsidP="4DF9A2C5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Garamond"/>
        </w:rPr>
      </w:pPr>
      <w:r w:rsidRPr="00210785">
        <w:rPr>
          <w:rFonts w:asciiTheme="majorHAnsi" w:hAnsiTheme="majorHAnsi" w:cs="Garamond"/>
        </w:rPr>
        <w:t>Battery regulations</w:t>
      </w:r>
    </w:p>
    <w:p w14:paraId="2B55735F" w14:textId="28F50D6B" w:rsidR="005E5CB5" w:rsidRDefault="003F3BF8" w:rsidP="005E5CB5">
      <w:pPr>
        <w:pStyle w:val="ListParagraph"/>
        <w:ind w:left="1440"/>
        <w:jc w:val="both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Mr. Sweetser noted that e</w:t>
      </w:r>
      <w:r w:rsidR="00236D5D">
        <w:rPr>
          <w:rFonts w:asciiTheme="majorHAnsi" w:hAnsiTheme="majorHAnsi" w:cs="Garamond"/>
        </w:rPr>
        <w:t xml:space="preserve">mbedded battery regulations should be more formalized soon. </w:t>
      </w:r>
    </w:p>
    <w:p w14:paraId="60E066A0" w14:textId="77777777" w:rsidR="005E5CB5" w:rsidRPr="00210785" w:rsidRDefault="005E5CB5" w:rsidP="005E5CB5">
      <w:pPr>
        <w:pStyle w:val="ListParagraph"/>
        <w:ind w:left="1440"/>
        <w:jc w:val="both"/>
        <w:rPr>
          <w:rFonts w:asciiTheme="majorHAnsi" w:hAnsiTheme="majorHAnsi" w:cs="Garamond"/>
        </w:rPr>
      </w:pPr>
    </w:p>
    <w:p w14:paraId="62838D4A" w14:textId="02830A82" w:rsidR="00E15882" w:rsidRDefault="00E15882" w:rsidP="4DF9A2C5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Garamond"/>
        </w:rPr>
      </w:pPr>
      <w:proofErr w:type="gramStart"/>
      <w:r w:rsidRPr="00210785">
        <w:rPr>
          <w:rFonts w:asciiTheme="majorHAnsi" w:hAnsiTheme="majorHAnsi" w:cs="Garamond"/>
        </w:rPr>
        <w:t>Form</w:t>
      </w:r>
      <w:proofErr w:type="gramEnd"/>
      <w:r w:rsidRPr="00210785">
        <w:rPr>
          <w:rFonts w:asciiTheme="majorHAnsi" w:hAnsiTheme="majorHAnsi" w:cs="Garamond"/>
        </w:rPr>
        <w:t xml:space="preserve"> 303</w:t>
      </w:r>
    </w:p>
    <w:p w14:paraId="5E0D1510" w14:textId="27304CB6" w:rsidR="00236D5D" w:rsidRDefault="003F3BF8" w:rsidP="00236D5D">
      <w:pPr>
        <w:ind w:left="1440"/>
        <w:jc w:val="both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 xml:space="preserve">Mr. Sweetser reminded members that the Form 303 is due </w:t>
      </w:r>
      <w:r w:rsidR="00236D5D">
        <w:rPr>
          <w:rFonts w:asciiTheme="majorHAnsi" w:hAnsiTheme="majorHAnsi" w:cs="Garamond"/>
        </w:rPr>
        <w:t>October 1</w:t>
      </w:r>
      <w:r>
        <w:rPr>
          <w:rFonts w:asciiTheme="majorHAnsi" w:hAnsiTheme="majorHAnsi" w:cs="Garamond"/>
        </w:rPr>
        <w:t xml:space="preserve"> and recommended to r</w:t>
      </w:r>
      <w:r w:rsidR="00236D5D">
        <w:rPr>
          <w:rFonts w:asciiTheme="majorHAnsi" w:hAnsiTheme="majorHAnsi" w:cs="Garamond"/>
        </w:rPr>
        <w:t xml:space="preserve">each out to collectors to provide data. </w:t>
      </w:r>
    </w:p>
    <w:p w14:paraId="637362ED" w14:textId="77777777" w:rsidR="00236D5D" w:rsidRPr="00236D5D" w:rsidRDefault="00236D5D" w:rsidP="00236D5D">
      <w:pPr>
        <w:ind w:left="1440"/>
        <w:jc w:val="both"/>
        <w:rPr>
          <w:rFonts w:asciiTheme="majorHAnsi" w:hAnsiTheme="majorHAnsi" w:cs="Garamond"/>
        </w:rPr>
      </w:pPr>
    </w:p>
    <w:p w14:paraId="68398ED9" w14:textId="3CFA0377" w:rsidR="00E15882" w:rsidRDefault="00E15882" w:rsidP="4DF9A2C5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Garamond"/>
        </w:rPr>
      </w:pPr>
      <w:r w:rsidRPr="00210785">
        <w:rPr>
          <w:rFonts w:asciiTheme="majorHAnsi" w:hAnsiTheme="majorHAnsi" w:cs="Garamond"/>
        </w:rPr>
        <w:t>E</w:t>
      </w:r>
      <w:r w:rsidR="009076F0" w:rsidRPr="00210785">
        <w:rPr>
          <w:rFonts w:asciiTheme="majorHAnsi" w:hAnsiTheme="majorHAnsi" w:cs="Garamond"/>
        </w:rPr>
        <w:t>lectronic Annual Reports</w:t>
      </w:r>
    </w:p>
    <w:p w14:paraId="160C3FE6" w14:textId="6E55214F" w:rsidR="00236D5D" w:rsidRDefault="003F3BF8" w:rsidP="003F3BF8">
      <w:pPr>
        <w:ind w:left="1440"/>
        <w:jc w:val="both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Mr. Sweetser reminded members that the EAR was due on August 1</w:t>
      </w:r>
      <w:r w:rsidRPr="003F3BF8">
        <w:rPr>
          <w:rFonts w:asciiTheme="majorHAnsi" w:hAnsiTheme="majorHAnsi" w:cs="Garamond"/>
          <w:vertAlign w:val="superscript"/>
        </w:rPr>
        <w:t>st</w:t>
      </w:r>
      <w:r>
        <w:rPr>
          <w:rFonts w:asciiTheme="majorHAnsi" w:hAnsiTheme="majorHAnsi" w:cs="Garamond"/>
        </w:rPr>
        <w:t xml:space="preserve">. </w:t>
      </w:r>
    </w:p>
    <w:p w14:paraId="55AD8659" w14:textId="77777777" w:rsidR="00236D5D" w:rsidRPr="00236D5D" w:rsidRDefault="00236D5D" w:rsidP="00236D5D">
      <w:pPr>
        <w:jc w:val="both"/>
        <w:rPr>
          <w:rFonts w:asciiTheme="majorHAnsi" w:hAnsiTheme="majorHAnsi" w:cs="Garamond"/>
        </w:rPr>
      </w:pPr>
    </w:p>
    <w:p w14:paraId="05491BB6" w14:textId="590B831A" w:rsidR="009E0257" w:rsidRDefault="009E0257" w:rsidP="4DF9A2C5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 xml:space="preserve">Dealer Co-op </w:t>
      </w:r>
      <w:r w:rsidR="00806C64">
        <w:rPr>
          <w:rFonts w:asciiTheme="majorHAnsi" w:hAnsiTheme="majorHAnsi" w:cs="Garamond"/>
        </w:rPr>
        <w:t>Stewardship Plan</w:t>
      </w:r>
    </w:p>
    <w:p w14:paraId="6CD5CC1B" w14:textId="51796CFF" w:rsidR="00712430" w:rsidRPr="00712430" w:rsidRDefault="003F3BF8" w:rsidP="00712430">
      <w:pPr>
        <w:ind w:left="1440"/>
        <w:jc w:val="both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Mr. Sweetser noted that the plan was a</w:t>
      </w:r>
      <w:r w:rsidR="00712430">
        <w:rPr>
          <w:rFonts w:asciiTheme="majorHAnsi" w:hAnsiTheme="majorHAnsi" w:cs="Garamond"/>
        </w:rPr>
        <w:t xml:space="preserve">pproved by </w:t>
      </w:r>
      <w:proofErr w:type="spellStart"/>
      <w:r w:rsidR="00712430">
        <w:rPr>
          <w:rFonts w:asciiTheme="majorHAnsi" w:hAnsiTheme="majorHAnsi" w:cs="Garamond"/>
        </w:rPr>
        <w:t>CalRecycle</w:t>
      </w:r>
      <w:proofErr w:type="spellEnd"/>
      <w:r w:rsidR="00712430">
        <w:rPr>
          <w:rFonts w:asciiTheme="majorHAnsi" w:hAnsiTheme="majorHAnsi" w:cs="Garamond"/>
        </w:rPr>
        <w:t xml:space="preserve"> to provide more opportunities to join</w:t>
      </w:r>
      <w:r w:rsidR="00560175">
        <w:rPr>
          <w:rFonts w:asciiTheme="majorHAnsi" w:hAnsiTheme="majorHAnsi" w:cs="Garamond"/>
        </w:rPr>
        <w:t>, and that f</w:t>
      </w:r>
      <w:r w:rsidR="00712430">
        <w:rPr>
          <w:rFonts w:asciiTheme="majorHAnsi" w:hAnsiTheme="majorHAnsi" w:cs="Garamond"/>
        </w:rPr>
        <w:t xml:space="preserve">ew rural counties are on the list. </w:t>
      </w:r>
      <w:r w:rsidR="00560175">
        <w:rPr>
          <w:rFonts w:asciiTheme="majorHAnsi" w:hAnsiTheme="majorHAnsi" w:cs="Garamond"/>
        </w:rPr>
        <w:t xml:space="preserve">Mr. Kennedy noted that </w:t>
      </w:r>
      <w:r w:rsidR="00C42332">
        <w:rPr>
          <w:rFonts w:asciiTheme="majorHAnsi" w:hAnsiTheme="majorHAnsi" w:cs="Garamond"/>
        </w:rPr>
        <w:t>RCRC pushed back on some of the provisions of the regs</w:t>
      </w:r>
      <w:r w:rsidR="00560175">
        <w:rPr>
          <w:rFonts w:asciiTheme="majorHAnsi" w:hAnsiTheme="majorHAnsi" w:cs="Garamond"/>
        </w:rPr>
        <w:t>, particularly the concept that</w:t>
      </w:r>
      <w:r w:rsidR="00C42332">
        <w:rPr>
          <w:rFonts w:asciiTheme="majorHAnsi" w:hAnsiTheme="majorHAnsi" w:cs="Garamond"/>
        </w:rPr>
        <w:t xml:space="preserve"> not every facility has to take all material types</w:t>
      </w:r>
      <w:r w:rsidR="00560175">
        <w:rPr>
          <w:rFonts w:asciiTheme="majorHAnsi" w:hAnsiTheme="majorHAnsi" w:cs="Garamond"/>
        </w:rPr>
        <w:t xml:space="preserve"> and </w:t>
      </w:r>
      <w:r w:rsidR="00B01EC3">
        <w:rPr>
          <w:rFonts w:asciiTheme="majorHAnsi" w:hAnsiTheme="majorHAnsi" w:cs="Garamond"/>
        </w:rPr>
        <w:t>jurisdictions would</w:t>
      </w:r>
      <w:r w:rsidR="00C42332">
        <w:rPr>
          <w:rFonts w:asciiTheme="majorHAnsi" w:hAnsiTheme="majorHAnsi" w:cs="Garamond"/>
        </w:rPr>
        <w:t xml:space="preserve"> have to find homes for those materials. </w:t>
      </w:r>
    </w:p>
    <w:p w14:paraId="14B50E57" w14:textId="36BED44F" w:rsidR="34E9897B" w:rsidRPr="00210785" w:rsidRDefault="34E9897B" w:rsidP="109AA8F8">
      <w:pPr>
        <w:jc w:val="both"/>
        <w:rPr>
          <w:rFonts w:asciiTheme="majorHAnsi" w:hAnsiTheme="majorHAnsi" w:cs="Garamond"/>
        </w:rPr>
      </w:pPr>
    </w:p>
    <w:p w14:paraId="47FB8EF8" w14:textId="77777777" w:rsidR="00C245F1" w:rsidRPr="00210785" w:rsidRDefault="00C245F1" w:rsidP="00C245F1">
      <w:pPr>
        <w:pStyle w:val="ListParagraph"/>
        <w:numPr>
          <w:ilvl w:val="0"/>
          <w:numId w:val="40"/>
        </w:numPr>
        <w:jc w:val="both"/>
        <w:rPr>
          <w:rFonts w:asciiTheme="majorHAnsi" w:hAnsiTheme="majorHAnsi" w:cs="Garamond"/>
        </w:rPr>
      </w:pPr>
      <w:r w:rsidRPr="00210785">
        <w:rPr>
          <w:rFonts w:asciiTheme="majorHAnsi" w:hAnsiTheme="majorHAnsi" w:cs="Garamond"/>
        </w:rPr>
        <w:t xml:space="preserve">California Air Resources Board </w:t>
      </w:r>
    </w:p>
    <w:p w14:paraId="2625D986" w14:textId="77777777" w:rsidR="00B01EC3" w:rsidRDefault="00C245F1" w:rsidP="00B01EC3">
      <w:pPr>
        <w:pStyle w:val="ListParagraph"/>
        <w:numPr>
          <w:ilvl w:val="2"/>
          <w:numId w:val="41"/>
        </w:numPr>
        <w:jc w:val="both"/>
        <w:rPr>
          <w:rFonts w:asciiTheme="majorHAnsi" w:hAnsiTheme="majorHAnsi" w:cs="Garamond"/>
        </w:rPr>
      </w:pPr>
      <w:r w:rsidRPr="00210785">
        <w:rPr>
          <w:rFonts w:asciiTheme="majorHAnsi" w:hAnsiTheme="majorHAnsi" w:cs="Garamond"/>
        </w:rPr>
        <w:t>Advanced Clean Fleets</w:t>
      </w:r>
    </w:p>
    <w:p w14:paraId="18A893CB" w14:textId="0300154F" w:rsidR="00C245F1" w:rsidRDefault="00B01EC3" w:rsidP="00B01EC3">
      <w:pPr>
        <w:pStyle w:val="ListParagraph"/>
        <w:ind w:left="1440"/>
        <w:jc w:val="both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M</w:t>
      </w:r>
      <w:r w:rsidR="005E504E">
        <w:rPr>
          <w:rFonts w:asciiTheme="majorHAnsi" w:hAnsiTheme="majorHAnsi" w:cs="Garamond"/>
        </w:rPr>
        <w:t>s</w:t>
      </w:r>
      <w:r>
        <w:rPr>
          <w:rFonts w:asciiTheme="majorHAnsi" w:hAnsiTheme="majorHAnsi" w:cs="Garamond"/>
        </w:rPr>
        <w:t xml:space="preserve">. </w:t>
      </w:r>
      <w:r w:rsidR="00C245F1" w:rsidRPr="00B01EC3">
        <w:rPr>
          <w:rFonts w:asciiTheme="majorHAnsi" w:hAnsiTheme="majorHAnsi" w:cs="Garamond"/>
        </w:rPr>
        <w:t xml:space="preserve">Heaton </w:t>
      </w:r>
      <w:r>
        <w:rPr>
          <w:rFonts w:asciiTheme="majorHAnsi" w:hAnsiTheme="majorHAnsi" w:cs="Garamond"/>
        </w:rPr>
        <w:t xml:space="preserve">gave an update on the ACF regulations, including discussion of implementation timelines and exemptions. </w:t>
      </w:r>
    </w:p>
    <w:p w14:paraId="2F5E3441" w14:textId="77777777" w:rsidR="005E504E" w:rsidRPr="00B01EC3" w:rsidRDefault="005E504E" w:rsidP="00B01EC3">
      <w:pPr>
        <w:pStyle w:val="ListParagraph"/>
        <w:ind w:left="1440"/>
        <w:jc w:val="both"/>
        <w:rPr>
          <w:rFonts w:asciiTheme="majorHAnsi" w:hAnsiTheme="majorHAnsi" w:cs="Garamond"/>
        </w:rPr>
      </w:pPr>
    </w:p>
    <w:p w14:paraId="163A821B" w14:textId="4C33490B" w:rsidR="00C245F1" w:rsidRPr="00301842" w:rsidRDefault="00C245F1" w:rsidP="00C245F1">
      <w:pPr>
        <w:pStyle w:val="ListParagraph"/>
        <w:numPr>
          <w:ilvl w:val="2"/>
          <w:numId w:val="41"/>
        </w:numPr>
        <w:jc w:val="both"/>
        <w:rPr>
          <w:rFonts w:asciiTheme="majorHAnsi" w:hAnsiTheme="majorHAnsi" w:cs="Garamond"/>
        </w:rPr>
      </w:pPr>
      <w:r w:rsidRPr="00210785">
        <w:rPr>
          <w:rFonts w:asciiTheme="majorHAnsi" w:hAnsiTheme="majorHAnsi" w:cs="Garamond"/>
        </w:rPr>
        <w:t xml:space="preserve">Landfill Toxic Hot Spots Update </w:t>
      </w:r>
    </w:p>
    <w:p w14:paraId="6E4902B0" w14:textId="7CA58EAE" w:rsidR="00301842" w:rsidRDefault="001F51F6" w:rsidP="001F51F6">
      <w:pPr>
        <w:ind w:left="1440"/>
        <w:jc w:val="both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 xml:space="preserve">Mr. Sweetser mentioned that ESJPA has been part of a workgroup exploring whether </w:t>
      </w:r>
      <w:r w:rsidR="00301842">
        <w:rPr>
          <w:rFonts w:asciiTheme="majorHAnsi" w:hAnsiTheme="majorHAnsi" w:cs="Garamond"/>
        </w:rPr>
        <w:t xml:space="preserve">to require testing on landfill emissions for more than just methane. </w:t>
      </w:r>
      <w:r>
        <w:rPr>
          <w:rFonts w:asciiTheme="majorHAnsi" w:hAnsiTheme="majorHAnsi" w:cs="Garamond"/>
        </w:rPr>
        <w:t>There is the a</w:t>
      </w:r>
      <w:r w:rsidR="00301842">
        <w:rPr>
          <w:rFonts w:asciiTheme="majorHAnsi" w:hAnsiTheme="majorHAnsi" w:cs="Garamond"/>
        </w:rPr>
        <w:t xml:space="preserve">bility to do a pool to share costs, </w:t>
      </w:r>
      <w:r>
        <w:rPr>
          <w:rFonts w:asciiTheme="majorHAnsi" w:hAnsiTheme="majorHAnsi" w:cs="Garamond"/>
        </w:rPr>
        <w:t xml:space="preserve">and we are </w:t>
      </w:r>
      <w:r w:rsidR="00301842">
        <w:rPr>
          <w:rFonts w:asciiTheme="majorHAnsi" w:hAnsiTheme="majorHAnsi" w:cs="Garamond"/>
        </w:rPr>
        <w:t xml:space="preserve">exploring a pool for our counties. </w:t>
      </w:r>
    </w:p>
    <w:p w14:paraId="4830F9A8" w14:textId="77777777" w:rsidR="00301842" w:rsidRPr="00301842" w:rsidRDefault="00301842" w:rsidP="00301842">
      <w:pPr>
        <w:ind w:left="1080"/>
        <w:jc w:val="both"/>
        <w:rPr>
          <w:rFonts w:asciiTheme="majorHAnsi" w:hAnsiTheme="majorHAnsi" w:cs="Garamond"/>
        </w:rPr>
      </w:pPr>
    </w:p>
    <w:p w14:paraId="5D9DF17E" w14:textId="6685F76C" w:rsidR="00C245F1" w:rsidRDefault="00C245F1" w:rsidP="00C245F1">
      <w:pPr>
        <w:pStyle w:val="ListParagraph"/>
        <w:numPr>
          <w:ilvl w:val="2"/>
          <w:numId w:val="41"/>
        </w:numPr>
        <w:jc w:val="both"/>
        <w:rPr>
          <w:rFonts w:asciiTheme="majorHAnsi" w:hAnsiTheme="majorHAnsi" w:cs="Garamond"/>
        </w:rPr>
      </w:pPr>
      <w:r w:rsidRPr="00210785">
        <w:rPr>
          <w:rFonts w:asciiTheme="majorHAnsi" w:hAnsiTheme="majorHAnsi" w:cs="Garamond"/>
        </w:rPr>
        <w:t xml:space="preserve">Landfill Methane Outreach Update </w:t>
      </w:r>
    </w:p>
    <w:p w14:paraId="62FAD42A" w14:textId="77777777" w:rsidR="00301842" w:rsidRDefault="00301842" w:rsidP="00301842">
      <w:pPr>
        <w:jc w:val="both"/>
        <w:rPr>
          <w:rFonts w:asciiTheme="majorHAnsi" w:hAnsiTheme="majorHAnsi" w:cs="Garamond"/>
        </w:rPr>
      </w:pPr>
    </w:p>
    <w:p w14:paraId="6B9F87B9" w14:textId="2547B622" w:rsidR="00301842" w:rsidRPr="00301842" w:rsidRDefault="001F51F6" w:rsidP="00301842">
      <w:pPr>
        <w:ind w:left="1440"/>
        <w:jc w:val="both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 xml:space="preserve">Mr. Sweetser noted that there would be a </w:t>
      </w:r>
      <w:r w:rsidR="00301842">
        <w:rPr>
          <w:rFonts w:asciiTheme="majorHAnsi" w:hAnsiTheme="majorHAnsi" w:cs="Garamond"/>
        </w:rPr>
        <w:t xml:space="preserve">CARB meeting on </w:t>
      </w:r>
      <w:r>
        <w:rPr>
          <w:rFonts w:asciiTheme="majorHAnsi" w:hAnsiTheme="majorHAnsi" w:cs="Garamond"/>
        </w:rPr>
        <w:t xml:space="preserve">the following Monday </w:t>
      </w:r>
      <w:r w:rsidR="00301842">
        <w:rPr>
          <w:rFonts w:asciiTheme="majorHAnsi" w:hAnsiTheme="majorHAnsi" w:cs="Garamond"/>
        </w:rPr>
        <w:t xml:space="preserve">to discuss what </w:t>
      </w:r>
      <w:r w:rsidR="001C5AA9">
        <w:rPr>
          <w:rFonts w:asciiTheme="majorHAnsi" w:hAnsiTheme="majorHAnsi" w:cs="Garamond"/>
        </w:rPr>
        <w:t xml:space="preserve">the regs will look like. </w:t>
      </w:r>
    </w:p>
    <w:p w14:paraId="7B8AAC23" w14:textId="77777777" w:rsidR="00C245F1" w:rsidRPr="00210785" w:rsidRDefault="00C245F1" w:rsidP="001C773B">
      <w:pPr>
        <w:pStyle w:val="ListParagraph"/>
        <w:ind w:left="1440"/>
        <w:jc w:val="both"/>
        <w:rPr>
          <w:rFonts w:asciiTheme="majorHAnsi" w:hAnsiTheme="majorHAnsi" w:cs="Garamond"/>
        </w:rPr>
      </w:pPr>
    </w:p>
    <w:p w14:paraId="092DB969" w14:textId="1DAB6691" w:rsidR="0043347A" w:rsidRPr="00210785" w:rsidRDefault="0043347A" w:rsidP="00B0668A">
      <w:pPr>
        <w:pStyle w:val="ListParagraph"/>
        <w:numPr>
          <w:ilvl w:val="0"/>
          <w:numId w:val="40"/>
        </w:numPr>
        <w:jc w:val="both"/>
        <w:rPr>
          <w:rFonts w:asciiTheme="majorHAnsi" w:hAnsiTheme="majorHAnsi" w:cs="Garamond"/>
        </w:rPr>
      </w:pPr>
      <w:r w:rsidRPr="00210785">
        <w:rPr>
          <w:rFonts w:asciiTheme="majorHAnsi" w:hAnsiTheme="majorHAnsi" w:cs="Garamond"/>
        </w:rPr>
        <w:t>Department of Toxics Substances Control</w:t>
      </w:r>
      <w:r w:rsidR="008E32D3" w:rsidRPr="00210785">
        <w:rPr>
          <w:rFonts w:asciiTheme="majorHAnsi" w:hAnsiTheme="majorHAnsi" w:cs="Garamond"/>
        </w:rPr>
        <w:t xml:space="preserve"> </w:t>
      </w:r>
    </w:p>
    <w:p w14:paraId="4C892C33" w14:textId="051DDB6A" w:rsidR="00B957BB" w:rsidRDefault="00B957BB" w:rsidP="002156F6">
      <w:pPr>
        <w:pStyle w:val="ListParagraph"/>
        <w:numPr>
          <w:ilvl w:val="2"/>
          <w:numId w:val="40"/>
        </w:numPr>
        <w:jc w:val="both"/>
        <w:rPr>
          <w:rFonts w:asciiTheme="majorHAnsi" w:hAnsiTheme="majorHAnsi" w:cs="Garamond"/>
        </w:rPr>
      </w:pPr>
      <w:r w:rsidRPr="00210785">
        <w:rPr>
          <w:rFonts w:asciiTheme="majorHAnsi" w:hAnsiTheme="majorHAnsi" w:cs="Garamond"/>
        </w:rPr>
        <w:t>Hazardous Waste Management Plan</w:t>
      </w:r>
    </w:p>
    <w:p w14:paraId="01BAA8E3" w14:textId="4C005E58" w:rsidR="00152BC5" w:rsidRDefault="001F51F6" w:rsidP="00152BC5">
      <w:pPr>
        <w:ind w:left="1440"/>
        <w:jc w:val="both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Mr. Sweetser explained that DTSC has f</w:t>
      </w:r>
      <w:r w:rsidR="007A0FFA">
        <w:rPr>
          <w:rFonts w:asciiTheme="majorHAnsi" w:hAnsiTheme="majorHAnsi" w:cs="Garamond"/>
        </w:rPr>
        <w:t xml:space="preserve">inished </w:t>
      </w:r>
      <w:r>
        <w:rPr>
          <w:rFonts w:asciiTheme="majorHAnsi" w:hAnsiTheme="majorHAnsi" w:cs="Garamond"/>
        </w:rPr>
        <w:t xml:space="preserve">their </w:t>
      </w:r>
      <w:r w:rsidR="007A0FFA">
        <w:rPr>
          <w:rFonts w:asciiTheme="majorHAnsi" w:hAnsiTheme="majorHAnsi" w:cs="Garamond"/>
        </w:rPr>
        <w:t xml:space="preserve">listening sessions and </w:t>
      </w:r>
      <w:r>
        <w:rPr>
          <w:rFonts w:asciiTheme="majorHAnsi" w:hAnsiTheme="majorHAnsi" w:cs="Garamond"/>
        </w:rPr>
        <w:t xml:space="preserve">is </w:t>
      </w:r>
      <w:r w:rsidR="007A0FFA">
        <w:rPr>
          <w:rFonts w:asciiTheme="majorHAnsi" w:hAnsiTheme="majorHAnsi" w:cs="Garamond"/>
        </w:rPr>
        <w:t xml:space="preserve">taking feedback on potential changes. </w:t>
      </w:r>
      <w:r>
        <w:rPr>
          <w:rFonts w:asciiTheme="majorHAnsi" w:hAnsiTheme="majorHAnsi" w:cs="Garamond"/>
        </w:rPr>
        <w:t>He noted that there are a</w:t>
      </w:r>
      <w:r w:rsidR="007A0FFA">
        <w:rPr>
          <w:rFonts w:asciiTheme="majorHAnsi" w:hAnsiTheme="majorHAnsi" w:cs="Garamond"/>
        </w:rPr>
        <w:t xml:space="preserve"> lot of inspections happening on HHW programs</w:t>
      </w:r>
      <w:r>
        <w:rPr>
          <w:rFonts w:asciiTheme="majorHAnsi" w:hAnsiTheme="majorHAnsi" w:cs="Garamond"/>
        </w:rPr>
        <w:t xml:space="preserve"> l</w:t>
      </w:r>
      <w:r w:rsidR="00E3638B">
        <w:rPr>
          <w:rFonts w:asciiTheme="majorHAnsi" w:hAnsiTheme="majorHAnsi" w:cs="Garamond"/>
        </w:rPr>
        <w:t xml:space="preserve">ooking for labeling and record-keeping. </w:t>
      </w:r>
    </w:p>
    <w:p w14:paraId="4253A962" w14:textId="77777777" w:rsidR="007A0FFA" w:rsidRDefault="007A0FFA" w:rsidP="007A0FFA">
      <w:pPr>
        <w:pStyle w:val="ListParagraph"/>
        <w:ind w:left="1440"/>
        <w:jc w:val="both"/>
        <w:rPr>
          <w:rFonts w:asciiTheme="majorHAnsi" w:hAnsiTheme="majorHAnsi" w:cs="Garamond"/>
        </w:rPr>
      </w:pPr>
    </w:p>
    <w:p w14:paraId="78C6B845" w14:textId="77777777" w:rsidR="007A0FFA" w:rsidRPr="00210785" w:rsidRDefault="007A0FFA" w:rsidP="007A0FFA">
      <w:pPr>
        <w:pStyle w:val="ListParagraph"/>
        <w:ind w:left="1440"/>
        <w:jc w:val="both"/>
        <w:rPr>
          <w:rFonts w:asciiTheme="majorHAnsi" w:hAnsiTheme="majorHAnsi" w:cs="Garamond"/>
        </w:rPr>
      </w:pPr>
    </w:p>
    <w:p w14:paraId="32C970D1" w14:textId="78047D4E" w:rsidR="4DF9A2C5" w:rsidRPr="00210785" w:rsidRDefault="4DF9A2C5" w:rsidP="4DF9A2C5">
      <w:pPr>
        <w:pStyle w:val="ListParagraph"/>
        <w:ind w:left="1440"/>
        <w:jc w:val="both"/>
        <w:rPr>
          <w:rFonts w:asciiTheme="majorHAnsi" w:hAnsiTheme="majorHAnsi" w:cs="Garamond"/>
        </w:rPr>
      </w:pPr>
    </w:p>
    <w:p w14:paraId="4718BC9D" w14:textId="7D5631AE" w:rsidR="00267DA7" w:rsidRDefault="00267DA7" w:rsidP="00267DA7">
      <w:pPr>
        <w:numPr>
          <w:ilvl w:val="0"/>
          <w:numId w:val="40"/>
        </w:numPr>
        <w:jc w:val="both"/>
        <w:rPr>
          <w:rFonts w:asciiTheme="majorHAnsi" w:hAnsiTheme="majorHAnsi" w:cs="Garamond"/>
        </w:rPr>
      </w:pPr>
      <w:r w:rsidRPr="00210785">
        <w:rPr>
          <w:rFonts w:asciiTheme="majorHAnsi" w:hAnsiTheme="majorHAnsi" w:cs="Garamond"/>
        </w:rPr>
        <w:lastRenderedPageBreak/>
        <w:t xml:space="preserve">State Water Resources Control Board Waste Discharge Fees </w:t>
      </w:r>
    </w:p>
    <w:p w14:paraId="5E9C447E" w14:textId="77777777" w:rsidR="00E3638B" w:rsidRDefault="00E3638B" w:rsidP="00E3638B">
      <w:pPr>
        <w:ind w:left="1080"/>
        <w:jc w:val="both"/>
        <w:rPr>
          <w:rFonts w:asciiTheme="majorHAnsi" w:hAnsiTheme="majorHAnsi" w:cs="Garamond"/>
        </w:rPr>
      </w:pPr>
    </w:p>
    <w:p w14:paraId="11E1E2B7" w14:textId="4ADD9632" w:rsidR="00E3638B" w:rsidRPr="00210785" w:rsidRDefault="001F51F6" w:rsidP="00E3638B">
      <w:pPr>
        <w:ind w:left="1080"/>
        <w:jc w:val="both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 xml:space="preserve">Mr. Sweetser noted that the Water Board is doing its annual fee review, </w:t>
      </w:r>
      <w:r w:rsidR="00E3638B">
        <w:rPr>
          <w:rFonts w:asciiTheme="majorHAnsi" w:hAnsiTheme="majorHAnsi" w:cs="Garamond"/>
        </w:rPr>
        <w:t xml:space="preserve">proposing </w:t>
      </w:r>
      <w:r>
        <w:rPr>
          <w:rFonts w:asciiTheme="majorHAnsi" w:hAnsiTheme="majorHAnsi" w:cs="Garamond"/>
        </w:rPr>
        <w:t xml:space="preserve">a </w:t>
      </w:r>
      <w:r w:rsidR="00E3638B">
        <w:rPr>
          <w:rFonts w:asciiTheme="majorHAnsi" w:hAnsiTheme="majorHAnsi" w:cs="Garamond"/>
        </w:rPr>
        <w:t xml:space="preserve">2.4% increase on landfills. </w:t>
      </w:r>
    </w:p>
    <w:p w14:paraId="04BC7AB9" w14:textId="77777777" w:rsidR="00267DA7" w:rsidRPr="00210785" w:rsidRDefault="00267DA7" w:rsidP="00267DA7">
      <w:pPr>
        <w:ind w:left="1080"/>
        <w:jc w:val="both"/>
        <w:rPr>
          <w:rFonts w:asciiTheme="majorHAnsi" w:hAnsiTheme="majorHAnsi" w:cs="Garamond"/>
        </w:rPr>
      </w:pPr>
    </w:p>
    <w:p w14:paraId="1A9DCB65" w14:textId="01610D1A" w:rsidR="000D3017" w:rsidRPr="00210785" w:rsidRDefault="00267DA7" w:rsidP="00B0668A">
      <w:pPr>
        <w:numPr>
          <w:ilvl w:val="0"/>
          <w:numId w:val="40"/>
        </w:numPr>
        <w:jc w:val="both"/>
        <w:rPr>
          <w:rFonts w:asciiTheme="majorHAnsi" w:hAnsiTheme="majorHAnsi" w:cs="Garamond"/>
        </w:rPr>
      </w:pPr>
      <w:r w:rsidRPr="00210785">
        <w:rPr>
          <w:rFonts w:asciiTheme="majorHAnsi" w:hAnsiTheme="majorHAnsi" w:cs="Garamond"/>
        </w:rPr>
        <w:t xml:space="preserve">Grant Program and Contracts Update </w:t>
      </w:r>
    </w:p>
    <w:p w14:paraId="78965778" w14:textId="1C226D47" w:rsidR="001F51F6" w:rsidRDefault="00A54AF7" w:rsidP="001F51F6">
      <w:pPr>
        <w:numPr>
          <w:ilvl w:val="2"/>
          <w:numId w:val="34"/>
        </w:numPr>
        <w:jc w:val="both"/>
        <w:rPr>
          <w:rFonts w:asciiTheme="majorHAnsi" w:hAnsiTheme="majorHAnsi" w:cs="Garamond"/>
        </w:rPr>
      </w:pPr>
      <w:proofErr w:type="spellStart"/>
      <w:r w:rsidRPr="00210785">
        <w:rPr>
          <w:rFonts w:asciiTheme="majorHAnsi" w:hAnsiTheme="majorHAnsi" w:cs="Garamond"/>
        </w:rPr>
        <w:t>CalRecycle</w:t>
      </w:r>
      <w:proofErr w:type="spellEnd"/>
      <w:r w:rsidRPr="00210785">
        <w:rPr>
          <w:rFonts w:asciiTheme="majorHAnsi" w:hAnsiTheme="majorHAnsi" w:cs="Garamond"/>
        </w:rPr>
        <w:t xml:space="preserve"> Rural Zero Waste Plan</w:t>
      </w:r>
    </w:p>
    <w:p w14:paraId="6F6AEA51" w14:textId="7F40996F" w:rsidR="0035633F" w:rsidRDefault="0035633F" w:rsidP="0035633F">
      <w:pPr>
        <w:ind w:left="1440"/>
        <w:jc w:val="both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 xml:space="preserve">Will talk about in TAG. </w:t>
      </w:r>
    </w:p>
    <w:p w14:paraId="0E2F0718" w14:textId="77777777" w:rsidR="0035633F" w:rsidRPr="00210785" w:rsidRDefault="0035633F" w:rsidP="0035633F">
      <w:pPr>
        <w:ind w:left="720"/>
        <w:jc w:val="both"/>
        <w:rPr>
          <w:rFonts w:asciiTheme="majorHAnsi" w:hAnsiTheme="majorHAnsi" w:cs="Garamond"/>
        </w:rPr>
      </w:pPr>
    </w:p>
    <w:p w14:paraId="012B1A6C" w14:textId="38EAAB9D" w:rsidR="00E15882" w:rsidRDefault="00E15882" w:rsidP="00C514C0">
      <w:pPr>
        <w:numPr>
          <w:ilvl w:val="2"/>
          <w:numId w:val="34"/>
        </w:numPr>
        <w:jc w:val="both"/>
        <w:rPr>
          <w:rFonts w:asciiTheme="majorHAnsi" w:hAnsiTheme="majorHAnsi" w:cs="Garamond"/>
        </w:rPr>
      </w:pPr>
      <w:r w:rsidRPr="00210785">
        <w:rPr>
          <w:rFonts w:asciiTheme="majorHAnsi" w:hAnsiTheme="majorHAnsi" w:cs="Garamond"/>
        </w:rPr>
        <w:t>OPP Grant Annual Report</w:t>
      </w:r>
    </w:p>
    <w:p w14:paraId="73D2E372" w14:textId="69E82BFC" w:rsidR="0035633F" w:rsidRDefault="001F51F6" w:rsidP="0035633F">
      <w:pPr>
        <w:ind w:left="1440"/>
        <w:jc w:val="both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Mr. Sweetser noted that the grant was due on the same day as the meeting.</w:t>
      </w:r>
      <w:r w:rsidR="0035633F">
        <w:rPr>
          <w:rFonts w:asciiTheme="majorHAnsi" w:hAnsiTheme="majorHAnsi" w:cs="Garamond"/>
        </w:rPr>
        <w:t xml:space="preserve"> </w:t>
      </w:r>
    </w:p>
    <w:p w14:paraId="67A6C5D2" w14:textId="77777777" w:rsidR="0035633F" w:rsidRPr="00210785" w:rsidRDefault="0035633F" w:rsidP="0035633F">
      <w:pPr>
        <w:ind w:left="1440"/>
        <w:jc w:val="both"/>
        <w:rPr>
          <w:rFonts w:asciiTheme="majorHAnsi" w:hAnsiTheme="majorHAnsi" w:cs="Garamond"/>
        </w:rPr>
      </w:pPr>
    </w:p>
    <w:p w14:paraId="7B9BCCDE" w14:textId="77777777" w:rsidR="00A95C2F" w:rsidRPr="00A95C2F" w:rsidRDefault="00CB2106" w:rsidP="007B31D0">
      <w:pPr>
        <w:numPr>
          <w:ilvl w:val="2"/>
          <w:numId w:val="34"/>
        </w:numPr>
        <w:jc w:val="both"/>
        <w:rPr>
          <w:rFonts w:asciiTheme="majorHAnsi" w:hAnsiTheme="majorHAnsi"/>
        </w:rPr>
      </w:pPr>
      <w:r w:rsidRPr="00A95C2F">
        <w:rPr>
          <w:rFonts w:asciiTheme="majorHAnsi" w:hAnsiTheme="majorHAnsi" w:cs="Garamond"/>
        </w:rPr>
        <w:t xml:space="preserve">ESJPA Ongoing </w:t>
      </w:r>
      <w:r w:rsidR="006B2C13" w:rsidRPr="00A95C2F">
        <w:rPr>
          <w:rFonts w:asciiTheme="majorHAnsi" w:hAnsiTheme="majorHAnsi" w:cs="Garamond"/>
        </w:rPr>
        <w:t xml:space="preserve">and Potential </w:t>
      </w:r>
      <w:r w:rsidRPr="00A95C2F">
        <w:rPr>
          <w:rFonts w:asciiTheme="majorHAnsi" w:hAnsiTheme="majorHAnsi" w:cs="Garamond"/>
        </w:rPr>
        <w:t xml:space="preserve">Grants </w:t>
      </w:r>
    </w:p>
    <w:p w14:paraId="50A40328" w14:textId="59C87E22" w:rsidR="0035633F" w:rsidRPr="00A95C2F" w:rsidRDefault="001F51F6" w:rsidP="00A95C2F">
      <w:pPr>
        <w:ind w:left="1440"/>
        <w:jc w:val="both"/>
        <w:rPr>
          <w:rFonts w:asciiTheme="majorHAnsi" w:hAnsiTheme="majorHAnsi"/>
        </w:rPr>
      </w:pPr>
      <w:r w:rsidRPr="00A95C2F">
        <w:rPr>
          <w:rFonts w:asciiTheme="majorHAnsi" w:hAnsiTheme="majorHAnsi" w:cs="Garamond"/>
        </w:rPr>
        <w:t xml:space="preserve">Mr. Sweetser noted that ESJPA </w:t>
      </w:r>
      <w:r w:rsidR="00A95C2F" w:rsidRPr="00A95C2F">
        <w:rPr>
          <w:rFonts w:asciiTheme="majorHAnsi" w:hAnsiTheme="majorHAnsi" w:cs="Garamond"/>
        </w:rPr>
        <w:t>is i</w:t>
      </w:r>
      <w:r w:rsidR="0035633F" w:rsidRPr="00A95C2F">
        <w:rPr>
          <w:rFonts w:asciiTheme="majorHAnsi" w:hAnsiTheme="majorHAnsi" w:cs="Garamond"/>
        </w:rPr>
        <w:t>mplement</w:t>
      </w:r>
      <w:r w:rsidR="00A95C2F" w:rsidRPr="00A95C2F">
        <w:rPr>
          <w:rFonts w:asciiTheme="majorHAnsi" w:hAnsiTheme="majorHAnsi" w:cs="Garamond"/>
        </w:rPr>
        <w:t>ing the</w:t>
      </w:r>
      <w:r w:rsidR="0035633F" w:rsidRPr="00A95C2F">
        <w:rPr>
          <w:rFonts w:asciiTheme="majorHAnsi" w:hAnsiTheme="majorHAnsi" w:cs="Garamond"/>
        </w:rPr>
        <w:t xml:space="preserve"> Tire Amnesty program</w:t>
      </w:r>
      <w:r w:rsidR="005C1063" w:rsidRPr="00A95C2F">
        <w:rPr>
          <w:rFonts w:asciiTheme="majorHAnsi" w:hAnsiTheme="majorHAnsi" w:cs="Garamond"/>
        </w:rPr>
        <w:t xml:space="preserve">, doing events in Sierra and Mariposa. </w:t>
      </w:r>
      <w:r w:rsidR="00A95C2F" w:rsidRPr="00A95C2F">
        <w:rPr>
          <w:rFonts w:asciiTheme="majorHAnsi" w:hAnsiTheme="majorHAnsi" w:cs="Garamond"/>
        </w:rPr>
        <w:t>We are p</w:t>
      </w:r>
      <w:r w:rsidR="005C1063" w:rsidRPr="00A95C2F">
        <w:rPr>
          <w:rFonts w:asciiTheme="majorHAnsi" w:hAnsiTheme="majorHAnsi" w:cs="Garamond"/>
        </w:rPr>
        <w:t xml:space="preserve">ulling a lot of tires from Sierra. </w:t>
      </w:r>
    </w:p>
    <w:p w14:paraId="5AD8E658" w14:textId="77777777" w:rsidR="00B0203C" w:rsidRPr="00210785" w:rsidRDefault="00B0203C" w:rsidP="006F3475">
      <w:pPr>
        <w:ind w:left="1080"/>
        <w:jc w:val="both"/>
        <w:rPr>
          <w:rFonts w:asciiTheme="majorHAnsi" w:hAnsiTheme="majorHAnsi" w:cs="Garamond"/>
          <w:szCs w:val="24"/>
        </w:rPr>
      </w:pPr>
    </w:p>
    <w:p w14:paraId="4E09A30C" w14:textId="007EDADF" w:rsidR="008F04EE" w:rsidRPr="00FD5B57" w:rsidRDefault="008F04EE" w:rsidP="00B0668A">
      <w:pPr>
        <w:numPr>
          <w:ilvl w:val="0"/>
          <w:numId w:val="40"/>
        </w:numPr>
        <w:jc w:val="both"/>
        <w:rPr>
          <w:rFonts w:asciiTheme="majorHAnsi" w:hAnsiTheme="majorHAnsi" w:cs="Garamond"/>
        </w:rPr>
      </w:pPr>
      <w:r w:rsidRPr="00210785">
        <w:rPr>
          <w:rFonts w:asciiTheme="majorHAnsi" w:hAnsiTheme="majorHAnsi"/>
        </w:rPr>
        <w:t xml:space="preserve">Highlights of </w:t>
      </w:r>
      <w:r w:rsidR="004B3A77" w:rsidRPr="00210785">
        <w:rPr>
          <w:rFonts w:asciiTheme="majorHAnsi" w:hAnsiTheme="majorHAnsi"/>
        </w:rPr>
        <w:t>June-July</w:t>
      </w:r>
      <w:r w:rsidR="1D3AA386" w:rsidRPr="00210785">
        <w:rPr>
          <w:rFonts w:asciiTheme="majorHAnsi" w:hAnsiTheme="majorHAnsi"/>
        </w:rPr>
        <w:t xml:space="preserve"> 2025</w:t>
      </w:r>
      <w:r w:rsidR="00A217FD" w:rsidRPr="00210785">
        <w:rPr>
          <w:rFonts w:asciiTheme="majorHAnsi" w:hAnsiTheme="majorHAnsi"/>
        </w:rPr>
        <w:t xml:space="preserve"> </w:t>
      </w:r>
      <w:proofErr w:type="spellStart"/>
      <w:r w:rsidR="00A217FD" w:rsidRPr="00210785">
        <w:rPr>
          <w:rFonts w:asciiTheme="majorHAnsi" w:hAnsiTheme="majorHAnsi"/>
        </w:rPr>
        <w:t>Ca</w:t>
      </w:r>
      <w:r w:rsidRPr="00210785">
        <w:rPr>
          <w:rFonts w:asciiTheme="majorHAnsi" w:hAnsiTheme="majorHAnsi"/>
        </w:rPr>
        <w:t>lRecycle</w:t>
      </w:r>
      <w:proofErr w:type="spellEnd"/>
      <w:r w:rsidRPr="00210785">
        <w:rPr>
          <w:rFonts w:asciiTheme="majorHAnsi" w:hAnsiTheme="majorHAnsi"/>
        </w:rPr>
        <w:t xml:space="preserve"> </w:t>
      </w:r>
      <w:r w:rsidR="00E649A2" w:rsidRPr="00210785">
        <w:rPr>
          <w:rFonts w:asciiTheme="majorHAnsi" w:hAnsiTheme="majorHAnsi"/>
        </w:rPr>
        <w:t xml:space="preserve">Monthly </w:t>
      </w:r>
      <w:r w:rsidRPr="00210785">
        <w:rPr>
          <w:rFonts w:asciiTheme="majorHAnsi" w:hAnsiTheme="majorHAnsi"/>
        </w:rPr>
        <w:t>Meeting</w:t>
      </w:r>
      <w:r w:rsidR="008E7769" w:rsidRPr="00210785">
        <w:rPr>
          <w:rFonts w:asciiTheme="majorHAnsi" w:hAnsiTheme="majorHAnsi"/>
        </w:rPr>
        <w:t>s</w:t>
      </w:r>
      <w:r w:rsidRPr="00210785">
        <w:rPr>
          <w:rFonts w:asciiTheme="majorHAnsi" w:hAnsiTheme="majorHAnsi"/>
        </w:rPr>
        <w:t xml:space="preserve"> </w:t>
      </w:r>
    </w:p>
    <w:p w14:paraId="3864A8B2" w14:textId="59ABACE7" w:rsidR="00FD5B57" w:rsidRPr="00210785" w:rsidRDefault="0022127A" w:rsidP="00FD5B57">
      <w:pPr>
        <w:ind w:left="1080"/>
        <w:jc w:val="both"/>
        <w:rPr>
          <w:rFonts w:asciiTheme="majorHAnsi" w:hAnsiTheme="majorHAnsi" w:cs="Garamond"/>
        </w:rPr>
      </w:pPr>
      <w:r>
        <w:rPr>
          <w:rFonts w:asciiTheme="majorHAnsi" w:hAnsiTheme="majorHAnsi"/>
        </w:rPr>
        <w:t>Mr. Sweetser discussed i</w:t>
      </w:r>
      <w:r w:rsidR="00FD5B57">
        <w:rPr>
          <w:rFonts w:asciiTheme="majorHAnsi" w:hAnsiTheme="majorHAnsi"/>
        </w:rPr>
        <w:t xml:space="preserve">mplementation issues on </w:t>
      </w:r>
      <w:r>
        <w:rPr>
          <w:rFonts w:asciiTheme="majorHAnsi" w:hAnsiTheme="majorHAnsi"/>
        </w:rPr>
        <w:t xml:space="preserve">the </w:t>
      </w:r>
      <w:r w:rsidR="00FD5B57">
        <w:rPr>
          <w:rFonts w:asciiTheme="majorHAnsi" w:hAnsiTheme="majorHAnsi"/>
        </w:rPr>
        <w:t>pharms and sharps program</w:t>
      </w:r>
      <w:r>
        <w:rPr>
          <w:rFonts w:asciiTheme="majorHAnsi" w:hAnsiTheme="majorHAnsi"/>
        </w:rPr>
        <w:t>, and how it is d</w:t>
      </w:r>
      <w:r w:rsidR="00097830">
        <w:rPr>
          <w:rFonts w:asciiTheme="majorHAnsi" w:hAnsiTheme="majorHAnsi"/>
        </w:rPr>
        <w:t xml:space="preserve">ifficult for producers to comply with EPR program. </w:t>
      </w:r>
    </w:p>
    <w:p w14:paraId="62C0DE78" w14:textId="77777777" w:rsidR="008F04EE" w:rsidRPr="00210785" w:rsidRDefault="008F04EE" w:rsidP="006F3475">
      <w:pPr>
        <w:jc w:val="both"/>
        <w:rPr>
          <w:rFonts w:asciiTheme="majorHAnsi" w:hAnsiTheme="majorHAnsi" w:cs="Garamond"/>
          <w:sz w:val="16"/>
          <w:szCs w:val="16"/>
        </w:rPr>
      </w:pPr>
    </w:p>
    <w:p w14:paraId="4541B4AF" w14:textId="0DAB54A0" w:rsidR="00D02F7D" w:rsidRPr="00210785" w:rsidRDefault="00D02F7D" w:rsidP="00541E68">
      <w:pPr>
        <w:ind w:left="1440"/>
        <w:jc w:val="both"/>
        <w:rPr>
          <w:rFonts w:ascii="Cambria" w:hAnsi="Cambria" w:cs="Garamond"/>
        </w:rPr>
      </w:pPr>
    </w:p>
    <w:p w14:paraId="5C4F87C5" w14:textId="206AA916" w:rsidR="00A13305" w:rsidRDefault="008F04EE" w:rsidP="00B0668A">
      <w:pPr>
        <w:keepNext/>
        <w:numPr>
          <w:ilvl w:val="0"/>
          <w:numId w:val="40"/>
        </w:numPr>
        <w:tabs>
          <w:tab w:val="left" w:pos="90"/>
        </w:tabs>
        <w:jc w:val="both"/>
        <w:outlineLvl w:val="2"/>
        <w:rPr>
          <w:rFonts w:asciiTheme="majorHAnsi" w:hAnsiTheme="majorHAnsi"/>
        </w:rPr>
      </w:pPr>
      <w:r w:rsidRPr="00210785">
        <w:rPr>
          <w:rFonts w:asciiTheme="majorHAnsi" w:hAnsiTheme="majorHAnsi"/>
        </w:rPr>
        <w:t xml:space="preserve">Agenda Suggestions, Member County Presentation Volunteer, Workshop Topics for Next ESJPA Board Meeting Scheduled </w:t>
      </w:r>
      <w:r w:rsidR="00DE6B1F" w:rsidRPr="00210785">
        <w:rPr>
          <w:rFonts w:asciiTheme="majorHAnsi" w:hAnsiTheme="majorHAnsi"/>
        </w:rPr>
        <w:t>October</w:t>
      </w:r>
      <w:r w:rsidR="003B37D4" w:rsidRPr="00210785">
        <w:rPr>
          <w:rFonts w:asciiTheme="majorHAnsi" w:hAnsiTheme="majorHAnsi"/>
        </w:rPr>
        <w:t xml:space="preserve"> </w:t>
      </w:r>
      <w:r w:rsidR="004E370A" w:rsidRPr="00210785">
        <w:rPr>
          <w:rFonts w:asciiTheme="majorHAnsi" w:hAnsiTheme="majorHAnsi"/>
        </w:rPr>
        <w:t>202</w:t>
      </w:r>
      <w:r w:rsidR="00A6656E" w:rsidRPr="00210785">
        <w:rPr>
          <w:rFonts w:asciiTheme="majorHAnsi" w:hAnsiTheme="majorHAnsi"/>
        </w:rPr>
        <w:t>5</w:t>
      </w:r>
    </w:p>
    <w:p w14:paraId="7AD90FA7" w14:textId="40A3D052" w:rsidR="00097830" w:rsidRDefault="0022127A" w:rsidP="00097830">
      <w:pPr>
        <w:keepNext/>
        <w:tabs>
          <w:tab w:val="left" w:pos="90"/>
        </w:tabs>
        <w:ind w:left="1080"/>
        <w:jc w:val="both"/>
        <w:outlineLvl w:val="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None noted. </w:t>
      </w:r>
    </w:p>
    <w:p w14:paraId="7F4035C3" w14:textId="77777777" w:rsidR="00097830" w:rsidRPr="00210785" w:rsidRDefault="00097830" w:rsidP="00097830">
      <w:pPr>
        <w:keepNext/>
        <w:tabs>
          <w:tab w:val="left" w:pos="90"/>
        </w:tabs>
        <w:ind w:left="1080"/>
        <w:jc w:val="both"/>
        <w:outlineLvl w:val="2"/>
        <w:rPr>
          <w:rFonts w:asciiTheme="majorHAnsi" w:hAnsiTheme="majorHAnsi"/>
        </w:rPr>
      </w:pPr>
    </w:p>
    <w:p w14:paraId="74C60C2F" w14:textId="77777777" w:rsidR="006B52FA" w:rsidRPr="00210785" w:rsidRDefault="006B52FA" w:rsidP="006B52FA">
      <w:pPr>
        <w:pStyle w:val="ListParagraph"/>
        <w:rPr>
          <w:rFonts w:asciiTheme="majorHAnsi" w:hAnsiTheme="majorHAnsi"/>
        </w:rPr>
      </w:pPr>
    </w:p>
    <w:p w14:paraId="556656EF" w14:textId="14B2DC39" w:rsidR="008F04EE" w:rsidRPr="00A21A05" w:rsidRDefault="008F04EE" w:rsidP="00A21A05">
      <w:pPr>
        <w:pStyle w:val="ListParagraph"/>
        <w:keepNext/>
        <w:numPr>
          <w:ilvl w:val="0"/>
          <w:numId w:val="15"/>
        </w:numPr>
        <w:tabs>
          <w:tab w:val="left" w:pos="360"/>
          <w:tab w:val="left" w:pos="450"/>
        </w:tabs>
        <w:jc w:val="both"/>
        <w:outlineLvl w:val="2"/>
        <w:rPr>
          <w:rFonts w:asciiTheme="majorHAnsi" w:hAnsiTheme="majorHAnsi"/>
          <w:b/>
          <w:bCs/>
        </w:rPr>
      </w:pPr>
      <w:r w:rsidRPr="00A21A05">
        <w:rPr>
          <w:rFonts w:asciiTheme="majorHAnsi" w:hAnsiTheme="majorHAnsi"/>
          <w:b/>
          <w:bCs/>
        </w:rPr>
        <w:t>Articles of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_Hlk516642639"/>
      <w:r>
        <w:tab/>
      </w:r>
      <w:r w:rsidRPr="00A21A05">
        <w:rPr>
          <w:rFonts w:asciiTheme="majorHAnsi" w:hAnsiTheme="majorHAnsi"/>
          <w:b/>
          <w:bCs/>
        </w:rPr>
        <w:t xml:space="preserve">       </w:t>
      </w:r>
      <w:bookmarkEnd w:id="1"/>
      <w:r w:rsidRPr="00A21A05">
        <w:rPr>
          <w:rFonts w:asciiTheme="majorHAnsi" w:hAnsiTheme="majorHAnsi"/>
          <w:b/>
          <w:bCs/>
        </w:rPr>
        <w:t xml:space="preserve">     </w:t>
      </w:r>
    </w:p>
    <w:p w14:paraId="72E697A2" w14:textId="19CD7D4E" w:rsidR="005A4A04" w:rsidRPr="00DD5279" w:rsidRDefault="005A4A04" w:rsidP="00A21A05">
      <w:pPr>
        <w:keepNext/>
        <w:numPr>
          <w:ilvl w:val="0"/>
          <w:numId w:val="15"/>
        </w:numPr>
        <w:tabs>
          <w:tab w:val="left" w:pos="810"/>
        </w:tabs>
        <w:jc w:val="both"/>
        <w:outlineLvl w:val="2"/>
        <w:rPr>
          <w:rFonts w:asciiTheme="majorHAnsi" w:hAnsiTheme="majorHAnsi"/>
          <w:b/>
          <w:bCs/>
          <w:szCs w:val="24"/>
        </w:rPr>
      </w:pPr>
      <w:r w:rsidRPr="00DD5279">
        <w:rPr>
          <w:rFonts w:asciiTheme="majorHAnsi" w:hAnsiTheme="majorHAnsi"/>
          <w:b/>
          <w:bCs/>
          <w:szCs w:val="24"/>
        </w:rPr>
        <w:t xml:space="preserve">Adjournment </w:t>
      </w:r>
    </w:p>
    <w:p w14:paraId="102F6AE6" w14:textId="51530F46" w:rsidR="007308BB" w:rsidRDefault="007308BB" w:rsidP="005A0DA8">
      <w:pPr>
        <w:jc w:val="both"/>
        <w:rPr>
          <w:rFonts w:asciiTheme="majorHAnsi" w:hAnsiTheme="majorHAnsi" w:cs="Arial"/>
          <w:b/>
          <w:bCs/>
          <w:sz w:val="16"/>
          <w:szCs w:val="16"/>
        </w:rPr>
      </w:pPr>
    </w:p>
    <w:p w14:paraId="6A76C9BB" w14:textId="5EE1595C" w:rsidR="00B215CB" w:rsidRPr="0022127A" w:rsidRDefault="0022127A" w:rsidP="00B215CB">
      <w:pPr>
        <w:ind w:left="54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The meeting was a</w:t>
      </w:r>
      <w:r w:rsidR="00B215CB" w:rsidRPr="0022127A">
        <w:rPr>
          <w:rFonts w:asciiTheme="majorHAnsi" w:hAnsiTheme="majorHAnsi" w:cs="Arial"/>
          <w:szCs w:val="24"/>
        </w:rPr>
        <w:t>djourned at 12:17 p.m.</w:t>
      </w:r>
    </w:p>
    <w:p w14:paraId="4F527D39" w14:textId="77777777" w:rsidR="00B215CB" w:rsidRPr="00DD5279" w:rsidRDefault="00B215CB" w:rsidP="005A0DA8">
      <w:pPr>
        <w:jc w:val="both"/>
        <w:rPr>
          <w:rFonts w:asciiTheme="majorHAnsi" w:hAnsiTheme="majorHAnsi" w:cs="Arial"/>
          <w:b/>
          <w:bCs/>
          <w:sz w:val="16"/>
          <w:szCs w:val="16"/>
        </w:rPr>
      </w:pPr>
    </w:p>
    <w:p w14:paraId="2E6A35E7" w14:textId="77777777" w:rsidR="00085452" w:rsidRDefault="00085452" w:rsidP="109AA8F8">
      <w:pPr>
        <w:jc w:val="center"/>
        <w:rPr>
          <w:rFonts w:asciiTheme="majorHAnsi" w:hAnsiTheme="majorHAnsi" w:cs="Arial"/>
          <w:b/>
          <w:bCs/>
          <w:i/>
          <w:iCs/>
          <w:sz w:val="32"/>
          <w:szCs w:val="32"/>
        </w:rPr>
      </w:pPr>
    </w:p>
    <w:p w14:paraId="4DD23FB5" w14:textId="6323BEA0" w:rsidR="009B3604" w:rsidRPr="00D94BA2" w:rsidRDefault="007308BB" w:rsidP="109AA8F8">
      <w:pPr>
        <w:pStyle w:val="Heading3"/>
        <w:numPr>
          <w:ilvl w:val="0"/>
          <w:numId w:val="0"/>
        </w:numPr>
        <w:tabs>
          <w:tab w:val="left" w:pos="90"/>
        </w:tabs>
        <w:jc w:val="center"/>
        <w:rPr>
          <w:rFonts w:asciiTheme="majorHAnsi" w:hAnsiTheme="majorHAnsi" w:cstheme="minorBidi"/>
          <w:i/>
          <w:iCs/>
          <w:sz w:val="32"/>
          <w:szCs w:val="32"/>
        </w:rPr>
      </w:pPr>
      <w:r w:rsidRPr="109AA8F8">
        <w:rPr>
          <w:rFonts w:asciiTheme="majorHAnsi" w:hAnsiTheme="majorHAnsi" w:cstheme="minorBidi"/>
          <w:sz w:val="32"/>
          <w:szCs w:val="32"/>
        </w:rPr>
        <w:t>Technical Advisory Group Breakout Session</w:t>
      </w:r>
      <w:r w:rsidR="035347BD" w:rsidRPr="109AA8F8">
        <w:rPr>
          <w:rFonts w:asciiTheme="majorHAnsi" w:hAnsiTheme="majorHAnsi" w:cstheme="minorBidi"/>
          <w:sz w:val="32"/>
          <w:szCs w:val="32"/>
        </w:rPr>
        <w:t xml:space="preserve"> 1 p.m. </w:t>
      </w:r>
    </w:p>
    <w:p w14:paraId="7CC1787F" w14:textId="692E81BC" w:rsidR="109AA8F8" w:rsidRDefault="109AA8F8" w:rsidP="109AA8F8">
      <w:pPr>
        <w:jc w:val="center"/>
        <w:rPr>
          <w:rFonts w:asciiTheme="majorHAnsi" w:hAnsiTheme="majorHAnsi"/>
          <w:sz w:val="32"/>
          <w:szCs w:val="32"/>
        </w:rPr>
      </w:pPr>
    </w:p>
    <w:p w14:paraId="67976996" w14:textId="57E5CF8D" w:rsidR="00B237AE" w:rsidRDefault="003E32DD" w:rsidP="001B0135">
      <w:pPr>
        <w:jc w:val="center"/>
        <w:rPr>
          <w:rFonts w:asciiTheme="majorHAnsi" w:hAnsiTheme="majorHAnsi"/>
          <w:sz w:val="32"/>
          <w:szCs w:val="32"/>
        </w:rPr>
      </w:pPr>
      <w:r w:rsidRPr="003E32DD">
        <w:rPr>
          <w:rFonts w:asciiTheme="majorHAnsi" w:hAnsiTheme="majorHAnsi"/>
          <w:sz w:val="32"/>
          <w:szCs w:val="32"/>
        </w:rPr>
        <w:t xml:space="preserve">Rural Zero Waste Plan - implementation, obstacles, and resources for edible food recovery, </w:t>
      </w:r>
      <w:proofErr w:type="spellStart"/>
      <w:r w:rsidRPr="003E32DD">
        <w:rPr>
          <w:rFonts w:asciiTheme="majorHAnsi" w:hAnsiTheme="majorHAnsi"/>
          <w:sz w:val="32"/>
          <w:szCs w:val="32"/>
        </w:rPr>
        <w:t>CalGreen</w:t>
      </w:r>
      <w:proofErr w:type="spellEnd"/>
      <w:r w:rsidRPr="003E32DD">
        <w:rPr>
          <w:rFonts w:asciiTheme="majorHAnsi" w:hAnsiTheme="majorHAnsi"/>
          <w:sz w:val="32"/>
          <w:szCs w:val="32"/>
        </w:rPr>
        <w:t>, paper procurement, and more. </w:t>
      </w:r>
    </w:p>
    <w:p w14:paraId="0753BB38" w14:textId="77777777" w:rsidR="009E43FF" w:rsidRDefault="009E43FF" w:rsidP="001B0135">
      <w:pPr>
        <w:jc w:val="center"/>
        <w:rPr>
          <w:rFonts w:asciiTheme="majorHAnsi" w:hAnsiTheme="majorHAnsi"/>
          <w:sz w:val="32"/>
          <w:szCs w:val="32"/>
        </w:rPr>
      </w:pPr>
    </w:p>
    <w:p w14:paraId="062F4415" w14:textId="0B55234C" w:rsidR="0035123B" w:rsidRDefault="006749C9" w:rsidP="002846A3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Cs w:val="24"/>
        </w:rPr>
        <w:t xml:space="preserve">Mr. Sweetser </w:t>
      </w:r>
      <w:r w:rsidR="002846A3">
        <w:rPr>
          <w:rFonts w:asciiTheme="majorHAnsi" w:hAnsiTheme="majorHAnsi"/>
          <w:szCs w:val="24"/>
        </w:rPr>
        <w:t xml:space="preserve">discussed several issues with the members as they pertain to Zero Waste, including how small counties are dealing with SB 1383 requirements. </w:t>
      </w:r>
    </w:p>
    <w:sectPr w:rsidR="0035123B" w:rsidSect="007D3654">
      <w:headerReference w:type="even" r:id="rId11"/>
      <w:headerReference w:type="first" r:id="rId12"/>
      <w:footerReference w:type="first" r:id="rId13"/>
      <w:type w:val="continuous"/>
      <w:pgSz w:w="12240" w:h="15840" w:code="1"/>
      <w:pgMar w:top="1440" w:right="1440" w:bottom="1170" w:left="1440" w:header="576" w:footer="16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B9F2" w14:textId="77777777" w:rsidR="00EF3AA3" w:rsidRDefault="00EF3AA3">
      <w:r>
        <w:separator/>
      </w:r>
    </w:p>
  </w:endnote>
  <w:endnote w:type="continuationSeparator" w:id="0">
    <w:p w14:paraId="4A1B0C54" w14:textId="77777777" w:rsidR="00EF3AA3" w:rsidRDefault="00EF3AA3">
      <w:r>
        <w:continuationSeparator/>
      </w:r>
    </w:p>
  </w:endnote>
  <w:endnote w:type="continuationNotice" w:id="1">
    <w:p w14:paraId="549D95E7" w14:textId="77777777" w:rsidR="00EF3AA3" w:rsidRDefault="00EF3A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10" w:type="dxa"/>
      <w:jc w:val="center"/>
      <w:tblBorders>
        <w:top w:val="single" w:sz="6" w:space="0" w:color="A48D6C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10"/>
    </w:tblGrid>
    <w:tr w:rsidR="00CD19A3" w:rsidRPr="00194313" w14:paraId="31E96CF3" w14:textId="77777777" w:rsidTr="007813ED">
      <w:trPr>
        <w:trHeight w:val="257"/>
        <w:jc w:val="center"/>
      </w:trPr>
      <w:tc>
        <w:tcPr>
          <w:tcW w:w="10710" w:type="dxa"/>
          <w:tcBorders>
            <w:top w:val="single" w:sz="4" w:space="0" w:color="A48D6C"/>
          </w:tcBorders>
        </w:tcPr>
        <w:p w14:paraId="767642B1" w14:textId="77777777" w:rsidR="00CD19A3" w:rsidRPr="00194313" w:rsidRDefault="00CD19A3" w:rsidP="00D822AE">
          <w:pPr>
            <w:pStyle w:val="Footer"/>
            <w:tabs>
              <w:tab w:val="clear" w:pos="8640"/>
            </w:tabs>
            <w:jc w:val="center"/>
            <w:rPr>
              <w:rFonts w:ascii="Copperplate Gothic Light" w:hAnsi="Copperplate Gothic Light"/>
              <w:b/>
              <w:sz w:val="12"/>
              <w:szCs w:val="14"/>
              <w:lang w:val="es-MX"/>
            </w:rPr>
          </w:pPr>
        </w:p>
      </w:tc>
    </w:tr>
    <w:tr w:rsidR="00CD19A3" w:rsidRPr="00194313" w14:paraId="6184796F" w14:textId="77777777" w:rsidTr="007813ED">
      <w:trPr>
        <w:jc w:val="center"/>
      </w:trPr>
      <w:tc>
        <w:tcPr>
          <w:tcW w:w="10710" w:type="dxa"/>
        </w:tcPr>
        <w:p w14:paraId="63056870" w14:textId="0ECBDC22" w:rsidR="00CD19A3" w:rsidRPr="00194313" w:rsidRDefault="00CD19A3" w:rsidP="00717CE7">
          <w:pPr>
            <w:pStyle w:val="Footer"/>
            <w:tabs>
              <w:tab w:val="clear" w:pos="8640"/>
            </w:tabs>
            <w:spacing w:after="240" w:line="360" w:lineRule="auto"/>
            <w:jc w:val="center"/>
            <w:rPr>
              <w:rFonts w:ascii="Copperplate Gothic Light" w:hAnsi="Copperplate Gothic Light"/>
              <w:sz w:val="12"/>
            </w:rPr>
          </w:pPr>
          <w:r w:rsidRPr="00194313">
            <w:rPr>
              <w:rFonts w:ascii="Copperplate Gothic Light" w:hAnsi="Copperplate Gothic Light"/>
              <w:b/>
              <w:sz w:val="12"/>
              <w:szCs w:val="14"/>
              <w:lang w:val="es-MX"/>
            </w:rPr>
            <w:t xml:space="preserve">ALPINE, AMADOR, BUTTE, CALAVERAS, COLUSA, DEL NORTE, EL DORADO, GLENN, IMPERIAL, INYO, </w:t>
          </w:r>
          <w:r w:rsidR="004242D3">
            <w:rPr>
              <w:rFonts w:ascii="Copperplate Gothic Light" w:hAnsi="Copperplate Gothic Light"/>
              <w:b/>
              <w:sz w:val="12"/>
              <w:szCs w:val="14"/>
              <w:lang w:val="es-MX"/>
            </w:rPr>
            <w:t xml:space="preserve">KINGS, </w:t>
          </w:r>
          <w:r w:rsidRPr="00194313">
            <w:rPr>
              <w:rFonts w:ascii="Copperplate Gothic Light" w:hAnsi="Copperplate Gothic Light"/>
              <w:b/>
              <w:sz w:val="12"/>
              <w:szCs w:val="14"/>
              <w:lang w:val="es-MX"/>
            </w:rPr>
            <w:t xml:space="preserve">LAKE, LASSEN, MADERA, MARIPOSA, MODOC, MONO, NEVADA, PLUMAS, SHASTA, SIERRA, SISKIYOU, </w:t>
          </w:r>
          <w:r w:rsidR="00B90455">
            <w:rPr>
              <w:rFonts w:ascii="Copperplate Gothic Light" w:hAnsi="Copperplate Gothic Light"/>
              <w:b/>
              <w:sz w:val="12"/>
              <w:szCs w:val="14"/>
              <w:lang w:val="es-MX"/>
            </w:rPr>
            <w:t xml:space="preserve">SOLANO, </w:t>
          </w:r>
          <w:r w:rsidRPr="00194313">
            <w:rPr>
              <w:rFonts w:ascii="Copperplate Gothic Light" w:hAnsi="Copperplate Gothic Light"/>
              <w:b/>
              <w:sz w:val="12"/>
              <w:szCs w:val="14"/>
              <w:lang w:val="es-MX"/>
            </w:rPr>
            <w:t>TEHAMA, TRINITY, TUOLUMNE</w:t>
          </w:r>
        </w:p>
      </w:tc>
    </w:tr>
    <w:tr w:rsidR="00CD19A3" w:rsidRPr="00194313" w14:paraId="7FE72C1C" w14:textId="77777777" w:rsidTr="007813ED">
      <w:trPr>
        <w:trHeight w:val="182"/>
        <w:jc w:val="center"/>
      </w:trPr>
      <w:tc>
        <w:tcPr>
          <w:tcW w:w="10710" w:type="dxa"/>
        </w:tcPr>
        <w:p w14:paraId="323394FB" w14:textId="77777777" w:rsidR="00CD19A3" w:rsidRPr="00194313" w:rsidRDefault="00CD19A3" w:rsidP="00717CE7">
          <w:pPr>
            <w:pStyle w:val="Footer"/>
            <w:jc w:val="center"/>
            <w:rPr>
              <w:rFonts w:ascii="Copperplate Gothic Light" w:hAnsi="Copperplate Gothic Light"/>
              <w:sz w:val="12"/>
            </w:rPr>
          </w:pPr>
          <w:r w:rsidRPr="00194313">
            <w:rPr>
              <w:rFonts w:ascii="Copperplate Gothic Light" w:hAnsi="Copperplate Gothic Light"/>
              <w:sz w:val="12"/>
            </w:rPr>
            <w:t>1215 K STREET, SUITE 1650, SACRAMENTO, CA 95814   PHONE: 916-447-4806   FAX:  916-447-1667   WEB: WWW.ESJPA.ORG</w:t>
          </w:r>
        </w:p>
      </w:tc>
    </w:tr>
  </w:tbl>
  <w:p w14:paraId="62942096" w14:textId="77777777" w:rsidR="00C97EA9" w:rsidRDefault="00C97EA9" w:rsidP="00717CE7">
    <w:pPr>
      <w:pStyle w:val="Footer"/>
      <w:tabs>
        <w:tab w:val="clear" w:pos="8640"/>
      </w:tabs>
      <w:ind w:right="-1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55795" w14:textId="77777777" w:rsidR="00EF3AA3" w:rsidRDefault="00EF3AA3">
      <w:r>
        <w:separator/>
      </w:r>
    </w:p>
  </w:footnote>
  <w:footnote w:type="continuationSeparator" w:id="0">
    <w:p w14:paraId="482C89D8" w14:textId="77777777" w:rsidR="00EF3AA3" w:rsidRDefault="00EF3AA3">
      <w:r>
        <w:continuationSeparator/>
      </w:r>
    </w:p>
  </w:footnote>
  <w:footnote w:type="continuationNotice" w:id="1">
    <w:p w14:paraId="74292EE9" w14:textId="77777777" w:rsidR="00EF3AA3" w:rsidRDefault="00EF3A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319D" w14:textId="77777777" w:rsidR="00C97EA9" w:rsidRDefault="002D79FE">
    <w:pPr>
      <w:pStyle w:val="Header"/>
    </w:pPr>
    <w:r>
      <w:rPr>
        <w:noProof/>
      </w:rPr>
      <w:drawing>
        <wp:inline distT="0" distB="0" distL="0" distR="0" wp14:anchorId="4FD9E80E" wp14:editId="75A84F61">
          <wp:extent cx="3262630" cy="1880235"/>
          <wp:effectExtent l="19050" t="0" r="0" b="0"/>
          <wp:docPr id="1238739146" name="Picture 1238739146" descr="esjp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jp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2630" cy="1880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4A15" w14:textId="77777777" w:rsidR="00410C2E" w:rsidRPr="00A32FB6" w:rsidRDefault="00283203">
    <w:pPr>
      <w:pStyle w:val="Header"/>
      <w:tabs>
        <w:tab w:val="clear" w:pos="4320"/>
      </w:tabs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4FA2476" wp14:editId="1B55B62F">
              <wp:simplePos x="0" y="0"/>
              <wp:positionH relativeFrom="column">
                <wp:posOffset>6949440</wp:posOffset>
              </wp:positionH>
              <wp:positionV relativeFrom="paragraph">
                <wp:posOffset>1197610</wp:posOffset>
              </wp:positionV>
              <wp:extent cx="1905" cy="15875"/>
              <wp:effectExtent l="5715" t="6985" r="11430" b="571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905" cy="158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C0FD34" id="Straight Connector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7.2pt,94.3pt" to="547.35pt,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" o:allowincell="f"/>
          </w:pict>
        </mc:Fallback>
      </mc:AlternateContent>
    </w:r>
  </w:p>
  <w:tbl>
    <w:tblPr>
      <w:tblW w:w="10647" w:type="dxa"/>
      <w:tblInd w:w="-662" w:type="dxa"/>
      <w:tblLook w:val="04A0" w:firstRow="1" w:lastRow="0" w:firstColumn="1" w:lastColumn="0" w:noHBand="0" w:noVBand="1"/>
    </w:tblPr>
    <w:tblGrid>
      <w:gridCol w:w="6332"/>
      <w:gridCol w:w="4315"/>
    </w:tblGrid>
    <w:tr w:rsidR="005B77E0" w:rsidRPr="00DE672C" w14:paraId="42203F15" w14:textId="77777777" w:rsidTr="00664440">
      <w:trPr>
        <w:trHeight w:val="1730"/>
      </w:trPr>
      <w:tc>
        <w:tcPr>
          <w:tcW w:w="6332" w:type="dxa"/>
        </w:tcPr>
        <w:p w14:paraId="183DCAFE" w14:textId="77777777" w:rsidR="005B77E0" w:rsidRPr="00281084" w:rsidRDefault="0066287E" w:rsidP="00E30A42">
          <w:pPr>
            <w:pStyle w:val="Header"/>
            <w:tabs>
              <w:tab w:val="clear" w:pos="4320"/>
              <w:tab w:val="center" w:pos="3960"/>
              <w:tab w:val="left" w:pos="7920"/>
            </w:tabs>
            <w:spacing w:line="260" w:lineRule="atLeas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inline distT="0" distB="0" distL="0" distR="0" wp14:anchorId="423AF175" wp14:editId="6A4DDACF">
                <wp:extent cx="2987040" cy="1124155"/>
                <wp:effectExtent l="0" t="0" r="3810" b="0"/>
                <wp:docPr id="1516781877" name="Picture 15167818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JPA-Colo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3843" cy="1141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5" w:type="dxa"/>
        </w:tcPr>
        <w:p w14:paraId="15A13111" w14:textId="77777777" w:rsidR="005B77E0" w:rsidRPr="00281084" w:rsidRDefault="005B77E0" w:rsidP="00E30A42">
          <w:pPr>
            <w:pStyle w:val="Header"/>
            <w:tabs>
              <w:tab w:val="clear" w:pos="4320"/>
              <w:tab w:val="center" w:pos="3960"/>
              <w:tab w:val="left" w:pos="7920"/>
            </w:tabs>
            <w:ind w:left="165"/>
            <w:rPr>
              <w:rFonts w:ascii="Arial" w:hAnsi="Arial" w:cs="Arial"/>
              <w:sz w:val="14"/>
              <w:szCs w:val="14"/>
            </w:rPr>
          </w:pPr>
        </w:p>
        <w:p w14:paraId="63E414E4" w14:textId="6AA97BD4" w:rsidR="005B77E0" w:rsidRPr="00281084" w:rsidRDefault="005B77E0" w:rsidP="00522F6C">
          <w:pPr>
            <w:pStyle w:val="Header"/>
            <w:tabs>
              <w:tab w:val="clear" w:pos="4320"/>
              <w:tab w:val="center" w:pos="3960"/>
              <w:tab w:val="left" w:pos="7920"/>
            </w:tabs>
            <w:spacing w:before="120" w:after="20"/>
            <w:ind w:left="346"/>
            <w:rPr>
              <w:rFonts w:ascii="Copperplate Gothic Light" w:hAnsi="Copperplate Gothic Light"/>
              <w:sz w:val="14"/>
              <w:szCs w:val="14"/>
            </w:rPr>
          </w:pPr>
          <w:r w:rsidRPr="00281084">
            <w:rPr>
              <w:rFonts w:ascii="Copperplate Gothic Light" w:hAnsi="Copperplate Gothic Light"/>
              <w:b/>
              <w:sz w:val="14"/>
              <w:szCs w:val="14"/>
            </w:rPr>
            <w:t xml:space="preserve">Chair </w:t>
          </w:r>
          <w:r w:rsidRPr="00281084">
            <w:rPr>
              <w:rFonts w:ascii="Copperplate Gothic Light" w:hAnsi="Copperplate Gothic Light"/>
              <w:sz w:val="14"/>
              <w:szCs w:val="14"/>
            </w:rPr>
            <w:t xml:space="preserve">– </w:t>
          </w:r>
          <w:r w:rsidR="00DB6255">
            <w:rPr>
              <w:rFonts w:ascii="Copperplate Gothic Light" w:hAnsi="Copperplate Gothic Light"/>
              <w:sz w:val="14"/>
              <w:szCs w:val="14"/>
            </w:rPr>
            <w:t xml:space="preserve">Lori Parlin, El Dorado </w:t>
          </w:r>
          <w:r w:rsidR="00D7773F">
            <w:rPr>
              <w:rFonts w:ascii="Copperplate Gothic Light" w:hAnsi="Copperplate Gothic Light"/>
              <w:sz w:val="14"/>
              <w:szCs w:val="14"/>
            </w:rPr>
            <w:t>County</w:t>
          </w:r>
        </w:p>
        <w:p w14:paraId="4002661D" w14:textId="4AE8096F" w:rsidR="005B77E0" w:rsidRPr="00281084" w:rsidRDefault="005B77E0" w:rsidP="00281084">
          <w:pPr>
            <w:pStyle w:val="Header"/>
            <w:tabs>
              <w:tab w:val="clear" w:pos="4320"/>
              <w:tab w:val="center" w:pos="3960"/>
              <w:tab w:val="left" w:pos="7470"/>
            </w:tabs>
            <w:spacing w:after="20"/>
            <w:ind w:left="345"/>
            <w:rPr>
              <w:rFonts w:ascii="Copperplate Gothic Light" w:hAnsi="Copperplate Gothic Light"/>
              <w:b/>
              <w:sz w:val="14"/>
              <w:szCs w:val="14"/>
            </w:rPr>
          </w:pPr>
          <w:r w:rsidRPr="00281084">
            <w:rPr>
              <w:rFonts w:ascii="Copperplate Gothic Light" w:hAnsi="Copperplate Gothic Light"/>
              <w:b/>
              <w:sz w:val="14"/>
              <w:szCs w:val="14"/>
            </w:rPr>
            <w:t>Vice Chair</w:t>
          </w:r>
          <w:r w:rsidRPr="00281084">
            <w:rPr>
              <w:rFonts w:ascii="Copperplate Gothic Light" w:hAnsi="Copperplate Gothic Light"/>
              <w:sz w:val="14"/>
              <w:szCs w:val="14"/>
            </w:rPr>
            <w:t xml:space="preserve"> – </w:t>
          </w:r>
          <w:r w:rsidR="00DB6255">
            <w:rPr>
              <w:rFonts w:ascii="Copperplate Gothic Light" w:hAnsi="Copperplate Gothic Light"/>
              <w:sz w:val="14"/>
              <w:szCs w:val="14"/>
            </w:rPr>
            <w:t>Rhonda Duggan, Mono</w:t>
          </w:r>
          <w:r w:rsidR="00903BB8">
            <w:rPr>
              <w:rFonts w:ascii="Copperplate Gothic Light" w:hAnsi="Copperplate Gothic Light"/>
              <w:sz w:val="14"/>
              <w:szCs w:val="14"/>
            </w:rPr>
            <w:t xml:space="preserve"> County</w:t>
          </w:r>
        </w:p>
        <w:p w14:paraId="371446F8" w14:textId="4FE93668" w:rsidR="005B77E0" w:rsidRPr="00281084" w:rsidRDefault="005B77E0" w:rsidP="00281084">
          <w:pPr>
            <w:pStyle w:val="Header"/>
            <w:tabs>
              <w:tab w:val="clear" w:pos="4320"/>
              <w:tab w:val="center" w:pos="3960"/>
              <w:tab w:val="left" w:pos="7470"/>
            </w:tabs>
            <w:spacing w:after="20"/>
            <w:ind w:left="345"/>
            <w:rPr>
              <w:rFonts w:ascii="Copperplate Gothic Light" w:hAnsi="Copperplate Gothic Light"/>
              <w:b/>
              <w:sz w:val="14"/>
              <w:szCs w:val="14"/>
              <w:u w:val="single"/>
            </w:rPr>
          </w:pPr>
          <w:r w:rsidRPr="00281084">
            <w:rPr>
              <w:rFonts w:ascii="Copperplate Gothic Light" w:hAnsi="Copperplate Gothic Light"/>
              <w:b/>
              <w:sz w:val="14"/>
              <w:szCs w:val="14"/>
            </w:rPr>
            <w:t xml:space="preserve">Executive Director – </w:t>
          </w:r>
          <w:r w:rsidR="00903BB8">
            <w:rPr>
              <w:rFonts w:ascii="Copperplate Gothic Light" w:hAnsi="Copperplate Gothic Light"/>
              <w:sz w:val="14"/>
              <w:szCs w:val="14"/>
            </w:rPr>
            <w:t>Patrick Blacklock</w:t>
          </w:r>
          <w:r w:rsidRPr="00281084">
            <w:rPr>
              <w:rFonts w:ascii="Copperplate Gothic Light" w:hAnsi="Copperplate Gothic Light"/>
              <w:b/>
              <w:sz w:val="14"/>
              <w:szCs w:val="14"/>
              <w:u w:val="single"/>
            </w:rPr>
            <w:t xml:space="preserve"> </w:t>
          </w:r>
        </w:p>
        <w:p w14:paraId="1FF3692B" w14:textId="77777777" w:rsidR="005B77E0" w:rsidRPr="00281084" w:rsidRDefault="005B77E0" w:rsidP="00281084">
          <w:pPr>
            <w:pStyle w:val="Header"/>
            <w:tabs>
              <w:tab w:val="clear" w:pos="4320"/>
              <w:tab w:val="center" w:pos="3960"/>
              <w:tab w:val="left" w:pos="7920"/>
            </w:tabs>
            <w:spacing w:after="20"/>
            <w:ind w:left="345"/>
            <w:rPr>
              <w:rFonts w:ascii="Copperplate Gothic Light" w:hAnsi="Copperplate Gothic Light"/>
              <w:b/>
              <w:sz w:val="14"/>
              <w:szCs w:val="14"/>
              <w:u w:val="single"/>
            </w:rPr>
          </w:pPr>
        </w:p>
        <w:p w14:paraId="58165EA0" w14:textId="77777777" w:rsidR="005B77E0" w:rsidRPr="00281084" w:rsidRDefault="005B77E0" w:rsidP="00A95BF5">
          <w:pPr>
            <w:pStyle w:val="Header"/>
            <w:tabs>
              <w:tab w:val="clear" w:pos="4320"/>
              <w:tab w:val="center" w:pos="3960"/>
              <w:tab w:val="left" w:pos="7920"/>
            </w:tabs>
            <w:spacing w:after="40"/>
            <w:ind w:left="346"/>
            <w:rPr>
              <w:rFonts w:ascii="Copperplate Gothic Light" w:hAnsi="Copperplate Gothic Light"/>
              <w:b/>
              <w:sz w:val="14"/>
              <w:szCs w:val="14"/>
              <w:u w:val="single"/>
            </w:rPr>
          </w:pPr>
          <w:r w:rsidRPr="00281084">
            <w:rPr>
              <w:rFonts w:ascii="Copperplate Gothic Light" w:hAnsi="Copperplate Gothic Light"/>
              <w:b/>
              <w:sz w:val="14"/>
              <w:szCs w:val="14"/>
              <w:u w:val="single"/>
            </w:rPr>
            <w:t>Technical Advisory Group (TAG)</w:t>
          </w:r>
        </w:p>
        <w:p w14:paraId="48543CA5" w14:textId="4171122D" w:rsidR="001C38F5" w:rsidRPr="00281084" w:rsidRDefault="005B77E0" w:rsidP="001C38F5">
          <w:pPr>
            <w:pStyle w:val="Header"/>
            <w:tabs>
              <w:tab w:val="clear" w:pos="4320"/>
              <w:tab w:val="center" w:pos="3960"/>
              <w:tab w:val="left" w:pos="7470"/>
              <w:tab w:val="left" w:pos="8910"/>
            </w:tabs>
            <w:spacing w:after="20"/>
            <w:ind w:left="345"/>
            <w:rPr>
              <w:rFonts w:ascii="Copperplate Gothic Light" w:hAnsi="Copperplate Gothic Light"/>
              <w:sz w:val="14"/>
              <w:szCs w:val="14"/>
            </w:rPr>
          </w:pPr>
          <w:r w:rsidRPr="00281084">
            <w:rPr>
              <w:rFonts w:ascii="Copperplate Gothic Light" w:hAnsi="Copperplate Gothic Light"/>
              <w:b/>
              <w:sz w:val="14"/>
              <w:szCs w:val="14"/>
            </w:rPr>
            <w:t>TAG Chair –</w:t>
          </w:r>
          <w:r w:rsidRPr="00281084">
            <w:rPr>
              <w:rFonts w:ascii="Copperplate Gothic Light" w:hAnsi="Copperplate Gothic Light"/>
              <w:sz w:val="14"/>
              <w:szCs w:val="14"/>
            </w:rPr>
            <w:t xml:space="preserve"> </w:t>
          </w:r>
          <w:r w:rsidR="00946803">
            <w:rPr>
              <w:rFonts w:ascii="Copperplate Gothic Light" w:hAnsi="Copperplate Gothic Light"/>
              <w:sz w:val="14"/>
              <w:szCs w:val="14"/>
            </w:rPr>
            <w:t>Tedd Ward, Del Norte County</w:t>
          </w:r>
        </w:p>
        <w:p w14:paraId="410D858B" w14:textId="3E1C0851" w:rsidR="005B77E0" w:rsidRPr="00281084" w:rsidRDefault="005B77E0" w:rsidP="00281084">
          <w:pPr>
            <w:pStyle w:val="Header"/>
            <w:tabs>
              <w:tab w:val="clear" w:pos="4320"/>
              <w:tab w:val="center" w:pos="3960"/>
              <w:tab w:val="left" w:pos="7470"/>
              <w:tab w:val="left" w:pos="8910"/>
            </w:tabs>
            <w:spacing w:after="20"/>
            <w:ind w:left="345"/>
            <w:rPr>
              <w:rFonts w:ascii="Copperplate Gothic Light" w:hAnsi="Copperplate Gothic Light"/>
              <w:sz w:val="14"/>
              <w:szCs w:val="14"/>
            </w:rPr>
          </w:pPr>
          <w:r w:rsidRPr="00281084">
            <w:rPr>
              <w:rFonts w:ascii="Copperplate Gothic Light" w:hAnsi="Copperplate Gothic Light"/>
              <w:b/>
              <w:sz w:val="14"/>
              <w:szCs w:val="14"/>
            </w:rPr>
            <w:t xml:space="preserve">TAG Vice Chair – </w:t>
          </w:r>
          <w:r w:rsidR="00160F82">
            <w:rPr>
              <w:rFonts w:ascii="Copperplate Gothic Light" w:hAnsi="Copperplate Gothic Light"/>
              <w:bCs/>
              <w:sz w:val="14"/>
              <w:szCs w:val="14"/>
            </w:rPr>
            <w:t>Narcisa Untal, Solano</w:t>
          </w:r>
          <w:r w:rsidR="003F6135">
            <w:rPr>
              <w:rFonts w:ascii="Copperplate Gothic Light" w:hAnsi="Copperplate Gothic Light"/>
              <w:bCs/>
              <w:sz w:val="14"/>
              <w:szCs w:val="14"/>
            </w:rPr>
            <w:t xml:space="preserve"> County</w:t>
          </w:r>
        </w:p>
        <w:p w14:paraId="3EC90DB9" w14:textId="4641051E" w:rsidR="005B77E0" w:rsidRPr="00281084" w:rsidRDefault="0060667F" w:rsidP="00281084">
          <w:pPr>
            <w:pStyle w:val="Header"/>
            <w:tabs>
              <w:tab w:val="clear" w:pos="4320"/>
              <w:tab w:val="center" w:pos="3960"/>
              <w:tab w:val="left" w:pos="7470"/>
            </w:tabs>
            <w:spacing w:after="20"/>
            <w:ind w:left="345"/>
            <w:rPr>
              <w:rFonts w:ascii="Copperplate Gothic Light" w:hAnsi="Copperplate Gothic Light"/>
              <w:sz w:val="14"/>
              <w:szCs w:val="14"/>
            </w:rPr>
          </w:pPr>
          <w:r>
            <w:rPr>
              <w:rFonts w:ascii="Copperplate Gothic Light" w:hAnsi="Copperplate Gothic Light"/>
              <w:b/>
              <w:sz w:val="14"/>
              <w:szCs w:val="14"/>
            </w:rPr>
            <w:t>Deputy Executive Director</w:t>
          </w:r>
          <w:r w:rsidR="005B77E0" w:rsidRPr="00281084">
            <w:rPr>
              <w:rFonts w:ascii="Copperplate Gothic Light" w:hAnsi="Copperplate Gothic Light"/>
              <w:b/>
              <w:sz w:val="14"/>
              <w:szCs w:val="14"/>
            </w:rPr>
            <w:t xml:space="preserve"> — </w:t>
          </w:r>
          <w:r w:rsidR="00FD5B5E">
            <w:rPr>
              <w:rFonts w:ascii="Copperplate Gothic Light" w:hAnsi="Copperplate Gothic Light"/>
              <w:sz w:val="14"/>
              <w:szCs w:val="14"/>
            </w:rPr>
            <w:t>Staci Heaton</w:t>
          </w:r>
        </w:p>
      </w:tc>
    </w:tr>
    <w:tr w:rsidR="009E2DE2" w:rsidRPr="00DE672C" w14:paraId="0CB38F37" w14:textId="77777777" w:rsidTr="00664440">
      <w:trPr>
        <w:trHeight w:val="144"/>
      </w:trPr>
      <w:tc>
        <w:tcPr>
          <w:tcW w:w="10647" w:type="dxa"/>
          <w:gridSpan w:val="2"/>
          <w:tcBorders>
            <w:bottom w:val="single" w:sz="4" w:space="0" w:color="A48D6C"/>
          </w:tcBorders>
        </w:tcPr>
        <w:p w14:paraId="6A20F067" w14:textId="77777777" w:rsidR="009E2DE2" w:rsidRPr="00281084" w:rsidRDefault="009E2DE2" w:rsidP="00EC4C80">
          <w:pPr>
            <w:pStyle w:val="Header"/>
            <w:tabs>
              <w:tab w:val="clear" w:pos="4320"/>
              <w:tab w:val="center" w:pos="3960"/>
              <w:tab w:val="left" w:pos="7920"/>
            </w:tabs>
            <w:ind w:left="158"/>
            <w:rPr>
              <w:rFonts w:ascii="Arial" w:hAnsi="Arial" w:cs="Arial"/>
              <w:sz w:val="14"/>
              <w:szCs w:val="14"/>
            </w:rPr>
          </w:pPr>
        </w:p>
      </w:tc>
    </w:tr>
    <w:tr w:rsidR="005B77E0" w:rsidRPr="00DE672C" w14:paraId="4819ADA9" w14:textId="77777777" w:rsidTr="00CE1ABC">
      <w:trPr>
        <w:trHeight w:val="20"/>
      </w:trPr>
      <w:tc>
        <w:tcPr>
          <w:tcW w:w="10647" w:type="dxa"/>
          <w:gridSpan w:val="2"/>
          <w:tcBorders>
            <w:top w:val="single" w:sz="4" w:space="0" w:color="A48D6C"/>
          </w:tcBorders>
        </w:tcPr>
        <w:p w14:paraId="5F89E4C1" w14:textId="77777777" w:rsidR="005B77E0" w:rsidRPr="00281084" w:rsidRDefault="005B77E0" w:rsidP="00CE1ABC">
          <w:pPr>
            <w:pStyle w:val="Header"/>
            <w:tabs>
              <w:tab w:val="clear" w:pos="4320"/>
              <w:tab w:val="center" w:pos="3960"/>
              <w:tab w:val="left" w:pos="7920"/>
            </w:tabs>
            <w:spacing w:before="120" w:after="20" w:line="360" w:lineRule="auto"/>
            <w:rPr>
              <w:rFonts w:ascii="Copperplate Gothic Light" w:hAnsi="Copperplate Gothic Light"/>
              <w:b/>
              <w:sz w:val="14"/>
              <w:szCs w:val="14"/>
              <w:lang w:val="es-MX"/>
            </w:rPr>
          </w:pPr>
        </w:p>
      </w:tc>
    </w:tr>
  </w:tbl>
  <w:p w14:paraId="1C27F54D" w14:textId="77777777" w:rsidR="00C97EA9" w:rsidRPr="006B33C2" w:rsidRDefault="00C97EA9" w:rsidP="00021AFE">
    <w:pPr>
      <w:pStyle w:val="Header"/>
      <w:tabs>
        <w:tab w:val="clear" w:pos="4320"/>
        <w:tab w:val="clear" w:pos="8640"/>
        <w:tab w:val="left" w:pos="2408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F25"/>
    <w:multiLevelType w:val="hybridMultilevel"/>
    <w:tmpl w:val="101687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83E64"/>
    <w:multiLevelType w:val="hybridMultilevel"/>
    <w:tmpl w:val="8C7856F0"/>
    <w:lvl w:ilvl="0" w:tplc="E134105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4FBF"/>
    <w:multiLevelType w:val="hybridMultilevel"/>
    <w:tmpl w:val="4A340C38"/>
    <w:lvl w:ilvl="0" w:tplc="AA1446E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90015">
      <w:start w:val="1"/>
      <w:numFmt w:val="upperLetter"/>
      <w:lvlText w:val="%3."/>
      <w:lvlJc w:val="left"/>
      <w:pPr>
        <w:ind w:left="108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74A43E">
      <w:start w:val="2030"/>
      <w:numFmt w:val="decimal"/>
      <w:lvlText w:val="%5"/>
      <w:lvlJc w:val="left"/>
      <w:pPr>
        <w:ind w:left="372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863D9E"/>
    <w:multiLevelType w:val="singleLevel"/>
    <w:tmpl w:val="5486FEF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0AC968D5"/>
    <w:multiLevelType w:val="hybridMultilevel"/>
    <w:tmpl w:val="D8BAF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942161"/>
    <w:multiLevelType w:val="hybridMultilevel"/>
    <w:tmpl w:val="91AE34F0"/>
    <w:lvl w:ilvl="0" w:tplc="FA3EBF10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02513"/>
    <w:multiLevelType w:val="hybridMultilevel"/>
    <w:tmpl w:val="F8626D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B72B55"/>
    <w:multiLevelType w:val="hybridMultilevel"/>
    <w:tmpl w:val="2E56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072C0"/>
    <w:multiLevelType w:val="singleLevel"/>
    <w:tmpl w:val="15ACBD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A611FCE"/>
    <w:multiLevelType w:val="hybridMultilevel"/>
    <w:tmpl w:val="D326E194"/>
    <w:lvl w:ilvl="0" w:tplc="B582DC6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FEF"/>
    <w:multiLevelType w:val="singleLevel"/>
    <w:tmpl w:val="4DE0DBF0"/>
    <w:lvl w:ilvl="0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11" w15:restartNumberingAfterBreak="0">
    <w:nsid w:val="2903C226"/>
    <w:multiLevelType w:val="hybridMultilevel"/>
    <w:tmpl w:val="8460FF88"/>
    <w:lvl w:ilvl="0" w:tplc="C9E26566">
      <w:start w:val="1"/>
      <w:numFmt w:val="decimal"/>
      <w:lvlText w:val="%1."/>
      <w:lvlJc w:val="left"/>
      <w:pPr>
        <w:ind w:left="720" w:hanging="360"/>
      </w:pPr>
    </w:lvl>
    <w:lvl w:ilvl="1" w:tplc="51603E3A">
      <w:start w:val="1"/>
      <w:numFmt w:val="lowerLetter"/>
      <w:lvlText w:val="%2."/>
      <w:lvlJc w:val="left"/>
      <w:pPr>
        <w:ind w:left="1440" w:hanging="360"/>
      </w:pPr>
    </w:lvl>
    <w:lvl w:ilvl="2" w:tplc="96A0E8D6">
      <w:start w:val="1"/>
      <w:numFmt w:val="lowerRoman"/>
      <w:lvlText w:val="%3."/>
      <w:lvlJc w:val="right"/>
      <w:pPr>
        <w:ind w:left="2160" w:hanging="180"/>
      </w:pPr>
    </w:lvl>
    <w:lvl w:ilvl="3" w:tplc="DF7C39E2">
      <w:start w:val="1"/>
      <w:numFmt w:val="decimal"/>
      <w:lvlText w:val="%4."/>
      <w:lvlJc w:val="left"/>
      <w:pPr>
        <w:ind w:left="2880" w:hanging="360"/>
      </w:pPr>
    </w:lvl>
    <w:lvl w:ilvl="4" w:tplc="17580492">
      <w:start w:val="1"/>
      <w:numFmt w:val="lowerLetter"/>
      <w:lvlText w:val="%5."/>
      <w:lvlJc w:val="left"/>
      <w:pPr>
        <w:ind w:left="3600" w:hanging="360"/>
      </w:pPr>
    </w:lvl>
    <w:lvl w:ilvl="5" w:tplc="C002B1FC">
      <w:start w:val="1"/>
      <w:numFmt w:val="lowerRoman"/>
      <w:lvlText w:val="%6."/>
      <w:lvlJc w:val="right"/>
      <w:pPr>
        <w:ind w:left="4320" w:hanging="180"/>
      </w:pPr>
    </w:lvl>
    <w:lvl w:ilvl="6" w:tplc="975ACB3C">
      <w:start w:val="1"/>
      <w:numFmt w:val="decimal"/>
      <w:lvlText w:val="%7."/>
      <w:lvlJc w:val="left"/>
      <w:pPr>
        <w:ind w:left="5040" w:hanging="360"/>
      </w:pPr>
    </w:lvl>
    <w:lvl w:ilvl="7" w:tplc="32203C18">
      <w:start w:val="1"/>
      <w:numFmt w:val="lowerLetter"/>
      <w:lvlText w:val="%8."/>
      <w:lvlJc w:val="left"/>
      <w:pPr>
        <w:ind w:left="5760" w:hanging="360"/>
      </w:pPr>
    </w:lvl>
    <w:lvl w:ilvl="8" w:tplc="CBE0FD5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B207A"/>
    <w:multiLevelType w:val="hybridMultilevel"/>
    <w:tmpl w:val="4E962AD0"/>
    <w:lvl w:ilvl="0" w:tplc="9C588B20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05D2686"/>
    <w:multiLevelType w:val="hybridMultilevel"/>
    <w:tmpl w:val="2ADA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B0C32"/>
    <w:multiLevelType w:val="hybridMultilevel"/>
    <w:tmpl w:val="5B1A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40BC9"/>
    <w:multiLevelType w:val="hybridMultilevel"/>
    <w:tmpl w:val="B76A0E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6A16F42"/>
    <w:multiLevelType w:val="hybridMultilevel"/>
    <w:tmpl w:val="3EDCEA5A"/>
    <w:lvl w:ilvl="0" w:tplc="04090013">
      <w:start w:val="1"/>
      <w:numFmt w:val="upperRoman"/>
      <w:lvlText w:val="%1."/>
      <w:lvlJc w:val="right"/>
      <w:pPr>
        <w:ind w:left="4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90" w:hanging="360"/>
      </w:pPr>
    </w:lvl>
    <w:lvl w:ilvl="2" w:tplc="FFFFFFFF">
      <w:start w:val="1"/>
      <w:numFmt w:val="lowerRoman"/>
      <w:lvlText w:val="%3."/>
      <w:lvlJc w:val="right"/>
      <w:pPr>
        <w:ind w:left="810" w:hanging="180"/>
      </w:pPr>
    </w:lvl>
    <w:lvl w:ilvl="3" w:tplc="FFFFFFFF" w:tentative="1">
      <w:start w:val="1"/>
      <w:numFmt w:val="decimal"/>
      <w:lvlText w:val="%4."/>
      <w:lvlJc w:val="left"/>
      <w:pPr>
        <w:ind w:left="1530" w:hanging="360"/>
      </w:pPr>
    </w:lvl>
    <w:lvl w:ilvl="4" w:tplc="FFFFFFFF" w:tentative="1">
      <w:start w:val="1"/>
      <w:numFmt w:val="lowerLetter"/>
      <w:lvlText w:val="%5."/>
      <w:lvlJc w:val="left"/>
      <w:pPr>
        <w:ind w:left="2250" w:hanging="360"/>
      </w:pPr>
    </w:lvl>
    <w:lvl w:ilvl="5" w:tplc="FFFFFFFF" w:tentative="1">
      <w:start w:val="1"/>
      <w:numFmt w:val="lowerRoman"/>
      <w:lvlText w:val="%6."/>
      <w:lvlJc w:val="right"/>
      <w:pPr>
        <w:ind w:left="2970" w:hanging="180"/>
      </w:pPr>
    </w:lvl>
    <w:lvl w:ilvl="6" w:tplc="FFFFFFFF" w:tentative="1">
      <w:start w:val="1"/>
      <w:numFmt w:val="decimal"/>
      <w:lvlText w:val="%7."/>
      <w:lvlJc w:val="left"/>
      <w:pPr>
        <w:ind w:left="3690" w:hanging="360"/>
      </w:pPr>
    </w:lvl>
    <w:lvl w:ilvl="7" w:tplc="FFFFFFFF" w:tentative="1">
      <w:start w:val="1"/>
      <w:numFmt w:val="lowerLetter"/>
      <w:lvlText w:val="%8."/>
      <w:lvlJc w:val="left"/>
      <w:pPr>
        <w:ind w:left="4410" w:hanging="360"/>
      </w:pPr>
    </w:lvl>
    <w:lvl w:ilvl="8" w:tplc="FFFFFFFF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7" w15:restartNumberingAfterBreak="0">
    <w:nsid w:val="48CF0D49"/>
    <w:multiLevelType w:val="hybridMultilevel"/>
    <w:tmpl w:val="9162FD8E"/>
    <w:lvl w:ilvl="0" w:tplc="C69019B2">
      <w:start w:val="1"/>
      <w:numFmt w:val="upperLetter"/>
      <w:lvlText w:val="%1."/>
      <w:lvlJc w:val="left"/>
      <w:pPr>
        <w:ind w:left="720" w:hanging="360"/>
      </w:pPr>
    </w:lvl>
    <w:lvl w:ilvl="1" w:tplc="3BA6D182">
      <w:start w:val="1"/>
      <w:numFmt w:val="lowerLetter"/>
      <w:lvlText w:val="%2."/>
      <w:lvlJc w:val="left"/>
      <w:pPr>
        <w:ind w:left="1440" w:hanging="360"/>
      </w:pPr>
    </w:lvl>
    <w:lvl w:ilvl="2" w:tplc="06180520">
      <w:start w:val="1"/>
      <w:numFmt w:val="lowerRoman"/>
      <w:lvlText w:val="%3."/>
      <w:lvlJc w:val="right"/>
      <w:pPr>
        <w:ind w:left="2160" w:hanging="180"/>
      </w:pPr>
    </w:lvl>
    <w:lvl w:ilvl="3" w:tplc="DCCABFF8">
      <w:start w:val="1"/>
      <w:numFmt w:val="decimal"/>
      <w:lvlText w:val="%4."/>
      <w:lvlJc w:val="left"/>
      <w:pPr>
        <w:ind w:left="2880" w:hanging="360"/>
      </w:pPr>
    </w:lvl>
    <w:lvl w:ilvl="4" w:tplc="FD2054CA">
      <w:start w:val="1"/>
      <w:numFmt w:val="lowerLetter"/>
      <w:lvlText w:val="%5."/>
      <w:lvlJc w:val="left"/>
      <w:pPr>
        <w:ind w:left="3600" w:hanging="360"/>
      </w:pPr>
    </w:lvl>
    <w:lvl w:ilvl="5" w:tplc="23AAA528">
      <w:start w:val="1"/>
      <w:numFmt w:val="lowerRoman"/>
      <w:lvlText w:val="%6."/>
      <w:lvlJc w:val="right"/>
      <w:pPr>
        <w:ind w:left="4320" w:hanging="180"/>
      </w:pPr>
    </w:lvl>
    <w:lvl w:ilvl="6" w:tplc="7C18375A">
      <w:start w:val="1"/>
      <w:numFmt w:val="decimal"/>
      <w:lvlText w:val="%7."/>
      <w:lvlJc w:val="left"/>
      <w:pPr>
        <w:ind w:left="5040" w:hanging="360"/>
      </w:pPr>
    </w:lvl>
    <w:lvl w:ilvl="7" w:tplc="E2D0D08E">
      <w:start w:val="1"/>
      <w:numFmt w:val="lowerLetter"/>
      <w:lvlText w:val="%8."/>
      <w:lvlJc w:val="left"/>
      <w:pPr>
        <w:ind w:left="5760" w:hanging="360"/>
      </w:pPr>
    </w:lvl>
    <w:lvl w:ilvl="8" w:tplc="885832E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E4287"/>
    <w:multiLevelType w:val="singleLevel"/>
    <w:tmpl w:val="00E00E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 w15:restartNumberingAfterBreak="0">
    <w:nsid w:val="4C826E10"/>
    <w:multiLevelType w:val="hybridMultilevel"/>
    <w:tmpl w:val="C50CD7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BF08D6"/>
    <w:multiLevelType w:val="hybridMultilevel"/>
    <w:tmpl w:val="3CF4D616"/>
    <w:lvl w:ilvl="0" w:tplc="C8F643EE">
      <w:start w:val="8"/>
      <w:numFmt w:val="upperRoman"/>
      <w:lvlText w:val="%1.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E3E93"/>
    <w:multiLevelType w:val="hybridMultilevel"/>
    <w:tmpl w:val="E506A020"/>
    <w:lvl w:ilvl="0" w:tplc="FFFFFFFF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i w:val="0"/>
        <w:iCs w:val="0"/>
      </w:r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51C41A01"/>
    <w:multiLevelType w:val="hybridMultilevel"/>
    <w:tmpl w:val="FBBE58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4C426E1"/>
    <w:multiLevelType w:val="hybridMultilevel"/>
    <w:tmpl w:val="2D86D6E4"/>
    <w:lvl w:ilvl="0" w:tplc="225C961C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2668AC"/>
    <w:multiLevelType w:val="hybridMultilevel"/>
    <w:tmpl w:val="B492DC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8627780"/>
    <w:multiLevelType w:val="multilevel"/>
    <w:tmpl w:val="6ADC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FF83B5"/>
    <w:multiLevelType w:val="hybridMultilevel"/>
    <w:tmpl w:val="2D28D40E"/>
    <w:lvl w:ilvl="0" w:tplc="C8A84C3A">
      <w:start w:val="1"/>
      <w:numFmt w:val="upperLetter"/>
      <w:lvlText w:val="%1."/>
      <w:lvlJc w:val="left"/>
      <w:pPr>
        <w:ind w:left="720" w:hanging="360"/>
      </w:pPr>
    </w:lvl>
    <w:lvl w:ilvl="1" w:tplc="B97A0B82">
      <w:start w:val="1"/>
      <w:numFmt w:val="lowerLetter"/>
      <w:lvlText w:val="%2."/>
      <w:lvlJc w:val="left"/>
      <w:pPr>
        <w:ind w:left="1440" w:hanging="360"/>
      </w:pPr>
    </w:lvl>
    <w:lvl w:ilvl="2" w:tplc="DF568C34">
      <w:start w:val="1"/>
      <w:numFmt w:val="lowerRoman"/>
      <w:lvlText w:val="%3."/>
      <w:lvlJc w:val="right"/>
      <w:pPr>
        <w:ind w:left="2160" w:hanging="180"/>
      </w:pPr>
    </w:lvl>
    <w:lvl w:ilvl="3" w:tplc="22A0B042">
      <w:start w:val="1"/>
      <w:numFmt w:val="decimal"/>
      <w:lvlText w:val="%4."/>
      <w:lvlJc w:val="left"/>
      <w:pPr>
        <w:ind w:left="2880" w:hanging="360"/>
      </w:pPr>
    </w:lvl>
    <w:lvl w:ilvl="4" w:tplc="40A09F72">
      <w:start w:val="1"/>
      <w:numFmt w:val="lowerLetter"/>
      <w:lvlText w:val="%5."/>
      <w:lvlJc w:val="left"/>
      <w:pPr>
        <w:ind w:left="3600" w:hanging="360"/>
      </w:pPr>
    </w:lvl>
    <w:lvl w:ilvl="5" w:tplc="66D695EC">
      <w:start w:val="1"/>
      <w:numFmt w:val="lowerRoman"/>
      <w:lvlText w:val="%6."/>
      <w:lvlJc w:val="right"/>
      <w:pPr>
        <w:ind w:left="4320" w:hanging="180"/>
      </w:pPr>
    </w:lvl>
    <w:lvl w:ilvl="6" w:tplc="04F44044">
      <w:start w:val="1"/>
      <w:numFmt w:val="decimal"/>
      <w:lvlText w:val="%7."/>
      <w:lvlJc w:val="left"/>
      <w:pPr>
        <w:ind w:left="5040" w:hanging="360"/>
      </w:pPr>
    </w:lvl>
    <w:lvl w:ilvl="7" w:tplc="C5FE37D8">
      <w:start w:val="1"/>
      <w:numFmt w:val="lowerLetter"/>
      <w:lvlText w:val="%8."/>
      <w:lvlJc w:val="left"/>
      <w:pPr>
        <w:ind w:left="5760" w:hanging="360"/>
      </w:pPr>
    </w:lvl>
    <w:lvl w:ilvl="8" w:tplc="E4AAD8E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DBE24"/>
    <w:multiLevelType w:val="hybridMultilevel"/>
    <w:tmpl w:val="54BAEFD6"/>
    <w:lvl w:ilvl="0" w:tplc="9C167736">
      <w:start w:val="1"/>
      <w:numFmt w:val="upperLetter"/>
      <w:lvlText w:val="%1."/>
      <w:lvlJc w:val="left"/>
      <w:pPr>
        <w:ind w:left="720" w:hanging="360"/>
      </w:pPr>
    </w:lvl>
    <w:lvl w:ilvl="1" w:tplc="BE9CDAF0">
      <w:start w:val="1"/>
      <w:numFmt w:val="lowerLetter"/>
      <w:lvlText w:val="%2."/>
      <w:lvlJc w:val="left"/>
      <w:pPr>
        <w:ind w:left="1440" w:hanging="360"/>
      </w:pPr>
    </w:lvl>
    <w:lvl w:ilvl="2" w:tplc="A6268476">
      <w:start w:val="1"/>
      <w:numFmt w:val="lowerRoman"/>
      <w:lvlText w:val="%3."/>
      <w:lvlJc w:val="right"/>
      <w:pPr>
        <w:ind w:left="2160" w:hanging="180"/>
      </w:pPr>
    </w:lvl>
    <w:lvl w:ilvl="3" w:tplc="47AE4D0A">
      <w:start w:val="1"/>
      <w:numFmt w:val="decimal"/>
      <w:lvlText w:val="%4."/>
      <w:lvlJc w:val="left"/>
      <w:pPr>
        <w:ind w:left="2880" w:hanging="360"/>
      </w:pPr>
    </w:lvl>
    <w:lvl w:ilvl="4" w:tplc="CC0A581A">
      <w:start w:val="1"/>
      <w:numFmt w:val="lowerLetter"/>
      <w:lvlText w:val="%5."/>
      <w:lvlJc w:val="left"/>
      <w:pPr>
        <w:ind w:left="3600" w:hanging="360"/>
      </w:pPr>
    </w:lvl>
    <w:lvl w:ilvl="5" w:tplc="73F4DE56">
      <w:start w:val="1"/>
      <w:numFmt w:val="lowerRoman"/>
      <w:lvlText w:val="%6."/>
      <w:lvlJc w:val="right"/>
      <w:pPr>
        <w:ind w:left="4320" w:hanging="180"/>
      </w:pPr>
    </w:lvl>
    <w:lvl w:ilvl="6" w:tplc="3D5A34D4">
      <w:start w:val="1"/>
      <w:numFmt w:val="decimal"/>
      <w:lvlText w:val="%7."/>
      <w:lvlJc w:val="left"/>
      <w:pPr>
        <w:ind w:left="5040" w:hanging="360"/>
      </w:pPr>
    </w:lvl>
    <w:lvl w:ilvl="7" w:tplc="FE4C76BE">
      <w:start w:val="1"/>
      <w:numFmt w:val="lowerLetter"/>
      <w:lvlText w:val="%8."/>
      <w:lvlJc w:val="left"/>
      <w:pPr>
        <w:ind w:left="5760" w:hanging="360"/>
      </w:pPr>
    </w:lvl>
    <w:lvl w:ilvl="8" w:tplc="D1A0872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262E5"/>
    <w:multiLevelType w:val="hybridMultilevel"/>
    <w:tmpl w:val="92C8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545EC4"/>
    <w:multiLevelType w:val="hybridMultilevel"/>
    <w:tmpl w:val="B486E51A"/>
    <w:lvl w:ilvl="0" w:tplc="DEAE3DA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C3F2D9D"/>
    <w:multiLevelType w:val="hybridMultilevel"/>
    <w:tmpl w:val="2D0A20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782FE2"/>
    <w:multiLevelType w:val="singleLevel"/>
    <w:tmpl w:val="5486FEF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2" w15:restartNumberingAfterBreak="0">
    <w:nsid w:val="5EAF1C41"/>
    <w:multiLevelType w:val="hybridMultilevel"/>
    <w:tmpl w:val="F9FCE6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14F5F"/>
    <w:multiLevelType w:val="hybridMultilevel"/>
    <w:tmpl w:val="60A07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8F3B70"/>
    <w:multiLevelType w:val="hybridMultilevel"/>
    <w:tmpl w:val="58CE43CC"/>
    <w:lvl w:ilvl="0" w:tplc="1C66B49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1C2A722">
      <w:start w:val="1"/>
      <w:numFmt w:val="lowerLetter"/>
      <w:lvlText w:val="%2."/>
      <w:lvlJc w:val="left"/>
      <w:pPr>
        <w:ind w:left="720" w:hanging="360"/>
      </w:pPr>
      <w:rPr>
        <w:i w:val="0"/>
        <w:iCs w:val="0"/>
      </w:r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617935A2"/>
    <w:multiLevelType w:val="hybridMultilevel"/>
    <w:tmpl w:val="D3027AC8"/>
    <w:lvl w:ilvl="0" w:tplc="FFFFFFFF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i w:val="0"/>
        <w:iCs w:val="0"/>
      </w:r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61FF42D8"/>
    <w:multiLevelType w:val="hybridMultilevel"/>
    <w:tmpl w:val="477CB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7874B9"/>
    <w:multiLevelType w:val="hybridMultilevel"/>
    <w:tmpl w:val="D4CC406C"/>
    <w:lvl w:ilvl="0" w:tplc="AA1446E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  <w:b/>
        <w:i w:val="0"/>
      </w:rPr>
    </w:lvl>
    <w:lvl w:ilvl="1" w:tplc="F2D203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3768DE28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74A43E">
      <w:start w:val="2030"/>
      <w:numFmt w:val="decimal"/>
      <w:lvlText w:val="%5"/>
      <w:lvlJc w:val="left"/>
      <w:pPr>
        <w:ind w:left="372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9BF23DC"/>
    <w:multiLevelType w:val="hybridMultilevel"/>
    <w:tmpl w:val="BE2C39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B2B14CE"/>
    <w:multiLevelType w:val="hybridMultilevel"/>
    <w:tmpl w:val="C98EE330"/>
    <w:lvl w:ilvl="0" w:tplc="6E8085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5890F"/>
    <w:multiLevelType w:val="hybridMultilevel"/>
    <w:tmpl w:val="6C743B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ED3CCB8A">
      <w:start w:val="1"/>
      <w:numFmt w:val="lowerLetter"/>
      <w:lvlText w:val="%2."/>
      <w:lvlJc w:val="left"/>
      <w:pPr>
        <w:ind w:left="2160" w:hanging="360"/>
      </w:pPr>
    </w:lvl>
    <w:lvl w:ilvl="2" w:tplc="EC1EF48A">
      <w:start w:val="1"/>
      <w:numFmt w:val="lowerRoman"/>
      <w:lvlText w:val="%3."/>
      <w:lvlJc w:val="right"/>
      <w:pPr>
        <w:ind w:left="2880" w:hanging="180"/>
      </w:pPr>
    </w:lvl>
    <w:lvl w:ilvl="3" w:tplc="15A8287E">
      <w:start w:val="1"/>
      <w:numFmt w:val="decimal"/>
      <w:lvlText w:val="%4."/>
      <w:lvlJc w:val="left"/>
      <w:pPr>
        <w:ind w:left="3600" w:hanging="360"/>
      </w:pPr>
    </w:lvl>
    <w:lvl w:ilvl="4" w:tplc="B908FF06">
      <w:start w:val="1"/>
      <w:numFmt w:val="lowerLetter"/>
      <w:lvlText w:val="%5."/>
      <w:lvlJc w:val="left"/>
      <w:pPr>
        <w:ind w:left="4320" w:hanging="360"/>
      </w:pPr>
    </w:lvl>
    <w:lvl w:ilvl="5" w:tplc="26E211F4">
      <w:start w:val="1"/>
      <w:numFmt w:val="lowerRoman"/>
      <w:lvlText w:val="%6."/>
      <w:lvlJc w:val="right"/>
      <w:pPr>
        <w:ind w:left="5040" w:hanging="180"/>
      </w:pPr>
    </w:lvl>
    <w:lvl w:ilvl="6" w:tplc="195093AC">
      <w:start w:val="1"/>
      <w:numFmt w:val="decimal"/>
      <w:lvlText w:val="%7."/>
      <w:lvlJc w:val="left"/>
      <w:pPr>
        <w:ind w:left="5760" w:hanging="360"/>
      </w:pPr>
    </w:lvl>
    <w:lvl w:ilvl="7" w:tplc="9B6AA9C0">
      <w:start w:val="1"/>
      <w:numFmt w:val="lowerLetter"/>
      <w:lvlText w:val="%8."/>
      <w:lvlJc w:val="left"/>
      <w:pPr>
        <w:ind w:left="6480" w:hanging="360"/>
      </w:pPr>
    </w:lvl>
    <w:lvl w:ilvl="8" w:tplc="B06E18B0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4BE61FC"/>
    <w:multiLevelType w:val="hybridMultilevel"/>
    <w:tmpl w:val="70B673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99671473">
    <w:abstractNumId w:val="40"/>
  </w:num>
  <w:num w:numId="2" w16cid:durableId="443158695">
    <w:abstractNumId w:val="27"/>
  </w:num>
  <w:num w:numId="3" w16cid:durableId="487013227">
    <w:abstractNumId w:val="11"/>
  </w:num>
  <w:num w:numId="4" w16cid:durableId="1225678872">
    <w:abstractNumId w:val="17"/>
  </w:num>
  <w:num w:numId="5" w16cid:durableId="1065952241">
    <w:abstractNumId w:val="26"/>
  </w:num>
  <w:num w:numId="6" w16cid:durableId="616527860">
    <w:abstractNumId w:val="10"/>
  </w:num>
  <w:num w:numId="7" w16cid:durableId="909465423">
    <w:abstractNumId w:val="3"/>
  </w:num>
  <w:num w:numId="8" w16cid:durableId="1805851669">
    <w:abstractNumId w:val="31"/>
  </w:num>
  <w:num w:numId="9" w16cid:durableId="321198028">
    <w:abstractNumId w:val="8"/>
  </w:num>
  <w:num w:numId="10" w16cid:durableId="388188642">
    <w:abstractNumId w:val="18"/>
  </w:num>
  <w:num w:numId="11" w16cid:durableId="1812748094">
    <w:abstractNumId w:val="0"/>
  </w:num>
  <w:num w:numId="12" w16cid:durableId="749618861">
    <w:abstractNumId w:val="19"/>
  </w:num>
  <w:num w:numId="13" w16cid:durableId="1198397252">
    <w:abstractNumId w:val="39"/>
  </w:num>
  <w:num w:numId="14" w16cid:durableId="1979609568">
    <w:abstractNumId w:val="1"/>
  </w:num>
  <w:num w:numId="15" w16cid:durableId="1120495758">
    <w:abstractNumId w:val="2"/>
  </w:num>
  <w:num w:numId="16" w16cid:durableId="299073387">
    <w:abstractNumId w:val="30"/>
  </w:num>
  <w:num w:numId="17" w16cid:durableId="1056010700">
    <w:abstractNumId w:val="22"/>
  </w:num>
  <w:num w:numId="18" w16cid:durableId="1939294133">
    <w:abstractNumId w:val="7"/>
  </w:num>
  <w:num w:numId="19" w16cid:durableId="2077314963">
    <w:abstractNumId w:val="38"/>
  </w:num>
  <w:num w:numId="20" w16cid:durableId="1961958536">
    <w:abstractNumId w:val="41"/>
  </w:num>
  <w:num w:numId="21" w16cid:durableId="1723598510">
    <w:abstractNumId w:val="4"/>
  </w:num>
  <w:num w:numId="22" w16cid:durableId="1512183994">
    <w:abstractNumId w:val="14"/>
  </w:num>
  <w:num w:numId="23" w16cid:durableId="1495026803">
    <w:abstractNumId w:val="37"/>
  </w:num>
  <w:num w:numId="24" w16cid:durableId="755906747">
    <w:abstractNumId w:val="36"/>
  </w:num>
  <w:num w:numId="25" w16cid:durableId="1076437271">
    <w:abstractNumId w:val="24"/>
  </w:num>
  <w:num w:numId="26" w16cid:durableId="208224723">
    <w:abstractNumId w:val="33"/>
  </w:num>
  <w:num w:numId="27" w16cid:durableId="1854224974">
    <w:abstractNumId w:val="28"/>
  </w:num>
  <w:num w:numId="28" w16cid:durableId="863247445">
    <w:abstractNumId w:val="15"/>
  </w:num>
  <w:num w:numId="29" w16cid:durableId="1278949720">
    <w:abstractNumId w:val="9"/>
  </w:num>
  <w:num w:numId="30" w16cid:durableId="1075202238">
    <w:abstractNumId w:val="5"/>
  </w:num>
  <w:num w:numId="31" w16cid:durableId="1518929445">
    <w:abstractNumId w:val="29"/>
  </w:num>
  <w:num w:numId="32" w16cid:durableId="1923248006">
    <w:abstractNumId w:val="12"/>
  </w:num>
  <w:num w:numId="33" w16cid:durableId="1186210868">
    <w:abstractNumId w:val="23"/>
  </w:num>
  <w:num w:numId="34" w16cid:durableId="2016221998">
    <w:abstractNumId w:val="34"/>
  </w:num>
  <w:num w:numId="35" w16cid:durableId="2006010581">
    <w:abstractNumId w:val="16"/>
  </w:num>
  <w:num w:numId="36" w16cid:durableId="188378168">
    <w:abstractNumId w:val="34"/>
    <w:lvlOverride w:ilvl="0">
      <w:lvl w:ilvl="0" w:tplc="1C66B492">
        <w:start w:val="2"/>
        <w:numFmt w:val="upperRoman"/>
        <w:lvlText w:val="%1."/>
        <w:lvlJc w:val="left"/>
        <w:pPr>
          <w:ind w:left="1080" w:hanging="1080"/>
        </w:pPr>
        <w:rPr>
          <w:rFonts w:hint="default"/>
        </w:rPr>
      </w:lvl>
    </w:lvlOverride>
    <w:lvlOverride w:ilvl="1">
      <w:lvl w:ilvl="1" w:tplc="11C2A722">
        <w:start w:val="1"/>
        <w:numFmt w:val="upperLetter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 w:tplc="04090019">
        <w:start w:val="1"/>
        <w:numFmt w:val="lowerRoman"/>
        <w:lvlText w:val="%3."/>
        <w:lvlJc w:val="right"/>
        <w:pPr>
          <w:ind w:left="1440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360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432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04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5760" w:hanging="180"/>
        </w:pPr>
        <w:rPr>
          <w:rFonts w:hint="default"/>
        </w:rPr>
      </w:lvl>
    </w:lvlOverride>
  </w:num>
  <w:num w:numId="37" w16cid:durableId="1465273770">
    <w:abstractNumId w:val="13"/>
  </w:num>
  <w:num w:numId="38" w16cid:durableId="313216845">
    <w:abstractNumId w:val="32"/>
  </w:num>
  <w:num w:numId="39" w16cid:durableId="1238127126">
    <w:abstractNumId w:val="20"/>
  </w:num>
  <w:num w:numId="40" w16cid:durableId="1401176559">
    <w:abstractNumId w:val="35"/>
  </w:num>
  <w:num w:numId="41" w16cid:durableId="1420104570">
    <w:abstractNumId w:val="21"/>
  </w:num>
  <w:num w:numId="42" w16cid:durableId="1050881874">
    <w:abstractNumId w:val="25"/>
  </w:num>
  <w:num w:numId="43" w16cid:durableId="11892909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87E"/>
    <w:rsid w:val="000013DF"/>
    <w:rsid w:val="00003F72"/>
    <w:rsid w:val="00004397"/>
    <w:rsid w:val="00010713"/>
    <w:rsid w:val="000121F0"/>
    <w:rsid w:val="00013CF5"/>
    <w:rsid w:val="0001624A"/>
    <w:rsid w:val="00016838"/>
    <w:rsid w:val="000204C1"/>
    <w:rsid w:val="00021AFE"/>
    <w:rsid w:val="00021C88"/>
    <w:rsid w:val="000221DF"/>
    <w:rsid w:val="00022D7C"/>
    <w:rsid w:val="000232AB"/>
    <w:rsid w:val="000326BD"/>
    <w:rsid w:val="000337FC"/>
    <w:rsid w:val="00034DBF"/>
    <w:rsid w:val="000352A1"/>
    <w:rsid w:val="00035855"/>
    <w:rsid w:val="00040779"/>
    <w:rsid w:val="00041180"/>
    <w:rsid w:val="00042B4A"/>
    <w:rsid w:val="00044D70"/>
    <w:rsid w:val="00045D3D"/>
    <w:rsid w:val="00047C18"/>
    <w:rsid w:val="00050035"/>
    <w:rsid w:val="000500F2"/>
    <w:rsid w:val="000527DF"/>
    <w:rsid w:val="000529D6"/>
    <w:rsid w:val="0005605D"/>
    <w:rsid w:val="00056D61"/>
    <w:rsid w:val="000574DB"/>
    <w:rsid w:val="00060244"/>
    <w:rsid w:val="00064360"/>
    <w:rsid w:val="0006596D"/>
    <w:rsid w:val="00066F83"/>
    <w:rsid w:val="00071CDF"/>
    <w:rsid w:val="00073A35"/>
    <w:rsid w:val="00074BD5"/>
    <w:rsid w:val="000751BB"/>
    <w:rsid w:val="00075FB4"/>
    <w:rsid w:val="00076DF1"/>
    <w:rsid w:val="000808EC"/>
    <w:rsid w:val="00080DF6"/>
    <w:rsid w:val="00083634"/>
    <w:rsid w:val="00084A9D"/>
    <w:rsid w:val="00085452"/>
    <w:rsid w:val="0008648C"/>
    <w:rsid w:val="00091C1E"/>
    <w:rsid w:val="00092169"/>
    <w:rsid w:val="0009262F"/>
    <w:rsid w:val="00092FFC"/>
    <w:rsid w:val="0009326F"/>
    <w:rsid w:val="000950F4"/>
    <w:rsid w:val="00096755"/>
    <w:rsid w:val="00097830"/>
    <w:rsid w:val="000A0779"/>
    <w:rsid w:val="000A4C1A"/>
    <w:rsid w:val="000A67FA"/>
    <w:rsid w:val="000A73A2"/>
    <w:rsid w:val="000B0455"/>
    <w:rsid w:val="000B1A00"/>
    <w:rsid w:val="000B3348"/>
    <w:rsid w:val="000B5B47"/>
    <w:rsid w:val="000C0629"/>
    <w:rsid w:val="000C15D0"/>
    <w:rsid w:val="000C2DAB"/>
    <w:rsid w:val="000C3E20"/>
    <w:rsid w:val="000C4541"/>
    <w:rsid w:val="000C462C"/>
    <w:rsid w:val="000C59E1"/>
    <w:rsid w:val="000C5FF9"/>
    <w:rsid w:val="000C72DD"/>
    <w:rsid w:val="000D1E4C"/>
    <w:rsid w:val="000D3017"/>
    <w:rsid w:val="000D49A5"/>
    <w:rsid w:val="000D6A7F"/>
    <w:rsid w:val="000E0105"/>
    <w:rsid w:val="000E119A"/>
    <w:rsid w:val="000E2AD7"/>
    <w:rsid w:val="000E5764"/>
    <w:rsid w:val="000F123B"/>
    <w:rsid w:val="000F1845"/>
    <w:rsid w:val="000F5B14"/>
    <w:rsid w:val="000F7C35"/>
    <w:rsid w:val="00100E1F"/>
    <w:rsid w:val="0010150A"/>
    <w:rsid w:val="00106770"/>
    <w:rsid w:val="00111505"/>
    <w:rsid w:val="00113C44"/>
    <w:rsid w:val="00115138"/>
    <w:rsid w:val="00117D96"/>
    <w:rsid w:val="0012064F"/>
    <w:rsid w:val="00126B6F"/>
    <w:rsid w:val="0013058A"/>
    <w:rsid w:val="0013077C"/>
    <w:rsid w:val="00131AFD"/>
    <w:rsid w:val="00133771"/>
    <w:rsid w:val="00134EBA"/>
    <w:rsid w:val="00136AF0"/>
    <w:rsid w:val="00137A11"/>
    <w:rsid w:val="00137A61"/>
    <w:rsid w:val="001412F6"/>
    <w:rsid w:val="00142238"/>
    <w:rsid w:val="001430CC"/>
    <w:rsid w:val="0014485A"/>
    <w:rsid w:val="001456EB"/>
    <w:rsid w:val="0015060E"/>
    <w:rsid w:val="00150B89"/>
    <w:rsid w:val="0015162E"/>
    <w:rsid w:val="001519BA"/>
    <w:rsid w:val="0015231E"/>
    <w:rsid w:val="00152BC5"/>
    <w:rsid w:val="00154485"/>
    <w:rsid w:val="00154DF6"/>
    <w:rsid w:val="00160090"/>
    <w:rsid w:val="001601B7"/>
    <w:rsid w:val="00160AFC"/>
    <w:rsid w:val="00160F68"/>
    <w:rsid w:val="00160F82"/>
    <w:rsid w:val="00163821"/>
    <w:rsid w:val="001664B6"/>
    <w:rsid w:val="00172362"/>
    <w:rsid w:val="00173FD0"/>
    <w:rsid w:val="00174815"/>
    <w:rsid w:val="00175EEA"/>
    <w:rsid w:val="001760ED"/>
    <w:rsid w:val="00180BE4"/>
    <w:rsid w:val="00182070"/>
    <w:rsid w:val="0018259F"/>
    <w:rsid w:val="001825B7"/>
    <w:rsid w:val="00182D72"/>
    <w:rsid w:val="0018678F"/>
    <w:rsid w:val="001878E5"/>
    <w:rsid w:val="0019045E"/>
    <w:rsid w:val="00191E8E"/>
    <w:rsid w:val="00193970"/>
    <w:rsid w:val="00194313"/>
    <w:rsid w:val="00194B6D"/>
    <w:rsid w:val="00195067"/>
    <w:rsid w:val="00195896"/>
    <w:rsid w:val="00196EBF"/>
    <w:rsid w:val="001A0E14"/>
    <w:rsid w:val="001A1E9E"/>
    <w:rsid w:val="001A20C3"/>
    <w:rsid w:val="001A331F"/>
    <w:rsid w:val="001A3E06"/>
    <w:rsid w:val="001A5BF3"/>
    <w:rsid w:val="001A6728"/>
    <w:rsid w:val="001A6A1C"/>
    <w:rsid w:val="001A7C40"/>
    <w:rsid w:val="001A7E70"/>
    <w:rsid w:val="001B0135"/>
    <w:rsid w:val="001B2639"/>
    <w:rsid w:val="001B3604"/>
    <w:rsid w:val="001B6ACC"/>
    <w:rsid w:val="001C0560"/>
    <w:rsid w:val="001C0C9A"/>
    <w:rsid w:val="001C0D98"/>
    <w:rsid w:val="001C18F3"/>
    <w:rsid w:val="001C38F5"/>
    <w:rsid w:val="001C5AA9"/>
    <w:rsid w:val="001C773B"/>
    <w:rsid w:val="001C7CA9"/>
    <w:rsid w:val="001D05FD"/>
    <w:rsid w:val="001D35DB"/>
    <w:rsid w:val="001D47DF"/>
    <w:rsid w:val="001D5356"/>
    <w:rsid w:val="001D6359"/>
    <w:rsid w:val="001E3163"/>
    <w:rsid w:val="001E756A"/>
    <w:rsid w:val="001E7A43"/>
    <w:rsid w:val="001F3FBF"/>
    <w:rsid w:val="001F4B49"/>
    <w:rsid w:val="001F4BDD"/>
    <w:rsid w:val="001F51F6"/>
    <w:rsid w:val="001F68DF"/>
    <w:rsid w:val="001F7EF8"/>
    <w:rsid w:val="0020181E"/>
    <w:rsid w:val="00202329"/>
    <w:rsid w:val="002035AC"/>
    <w:rsid w:val="00204265"/>
    <w:rsid w:val="0020452D"/>
    <w:rsid w:val="00210785"/>
    <w:rsid w:val="00210A2E"/>
    <w:rsid w:val="00211AA6"/>
    <w:rsid w:val="00211F5D"/>
    <w:rsid w:val="00212616"/>
    <w:rsid w:val="00212E4A"/>
    <w:rsid w:val="002156F6"/>
    <w:rsid w:val="00217FBE"/>
    <w:rsid w:val="0022127A"/>
    <w:rsid w:val="002227CA"/>
    <w:rsid w:val="00223A6A"/>
    <w:rsid w:val="00223F11"/>
    <w:rsid w:val="0022581A"/>
    <w:rsid w:val="00227ADC"/>
    <w:rsid w:val="00231A14"/>
    <w:rsid w:val="00231D43"/>
    <w:rsid w:val="002329F0"/>
    <w:rsid w:val="002331C9"/>
    <w:rsid w:val="00235730"/>
    <w:rsid w:val="00236D5D"/>
    <w:rsid w:val="00237860"/>
    <w:rsid w:val="0024194F"/>
    <w:rsid w:val="00241998"/>
    <w:rsid w:val="00241AA4"/>
    <w:rsid w:val="00244C80"/>
    <w:rsid w:val="002451F4"/>
    <w:rsid w:val="002471D3"/>
    <w:rsid w:val="0024734C"/>
    <w:rsid w:val="0025054E"/>
    <w:rsid w:val="00251FA8"/>
    <w:rsid w:val="00256076"/>
    <w:rsid w:val="002567DD"/>
    <w:rsid w:val="00256C3F"/>
    <w:rsid w:val="00257B41"/>
    <w:rsid w:val="00257E12"/>
    <w:rsid w:val="00262419"/>
    <w:rsid w:val="00265244"/>
    <w:rsid w:val="00265DBD"/>
    <w:rsid w:val="00265FB1"/>
    <w:rsid w:val="00267635"/>
    <w:rsid w:val="00267DA7"/>
    <w:rsid w:val="00267DE2"/>
    <w:rsid w:val="00275912"/>
    <w:rsid w:val="002759BC"/>
    <w:rsid w:val="00275F0A"/>
    <w:rsid w:val="0028045E"/>
    <w:rsid w:val="0028065D"/>
    <w:rsid w:val="0028098A"/>
    <w:rsid w:val="00281084"/>
    <w:rsid w:val="00281134"/>
    <w:rsid w:val="00281769"/>
    <w:rsid w:val="00283203"/>
    <w:rsid w:val="00283906"/>
    <w:rsid w:val="002846A3"/>
    <w:rsid w:val="00284C83"/>
    <w:rsid w:val="00284E46"/>
    <w:rsid w:val="002861B5"/>
    <w:rsid w:val="00287922"/>
    <w:rsid w:val="002912CE"/>
    <w:rsid w:val="00291AA5"/>
    <w:rsid w:val="0029233B"/>
    <w:rsid w:val="00293601"/>
    <w:rsid w:val="00293F67"/>
    <w:rsid w:val="00294CC7"/>
    <w:rsid w:val="0029786A"/>
    <w:rsid w:val="002979E8"/>
    <w:rsid w:val="002A057C"/>
    <w:rsid w:val="002A1B0A"/>
    <w:rsid w:val="002A21D6"/>
    <w:rsid w:val="002A6E44"/>
    <w:rsid w:val="002A78C4"/>
    <w:rsid w:val="002B04B9"/>
    <w:rsid w:val="002B0570"/>
    <w:rsid w:val="002B1074"/>
    <w:rsid w:val="002B1368"/>
    <w:rsid w:val="002B2284"/>
    <w:rsid w:val="002B2BBC"/>
    <w:rsid w:val="002B3371"/>
    <w:rsid w:val="002B5D80"/>
    <w:rsid w:val="002C0374"/>
    <w:rsid w:val="002C1C97"/>
    <w:rsid w:val="002C2C8E"/>
    <w:rsid w:val="002C3DD0"/>
    <w:rsid w:val="002C6435"/>
    <w:rsid w:val="002C7B70"/>
    <w:rsid w:val="002C7EEE"/>
    <w:rsid w:val="002D167C"/>
    <w:rsid w:val="002D2B85"/>
    <w:rsid w:val="002D3706"/>
    <w:rsid w:val="002D3EF1"/>
    <w:rsid w:val="002D49FC"/>
    <w:rsid w:val="002D55C9"/>
    <w:rsid w:val="002D671E"/>
    <w:rsid w:val="002D6DB0"/>
    <w:rsid w:val="002D79FE"/>
    <w:rsid w:val="002D7D11"/>
    <w:rsid w:val="002E162B"/>
    <w:rsid w:val="002E1B1A"/>
    <w:rsid w:val="002E39DA"/>
    <w:rsid w:val="002E6281"/>
    <w:rsid w:val="002F07F0"/>
    <w:rsid w:val="002F0AB7"/>
    <w:rsid w:val="002F2085"/>
    <w:rsid w:val="002F443B"/>
    <w:rsid w:val="00300A80"/>
    <w:rsid w:val="00301842"/>
    <w:rsid w:val="0030225D"/>
    <w:rsid w:val="00302AEB"/>
    <w:rsid w:val="00303B9A"/>
    <w:rsid w:val="00304103"/>
    <w:rsid w:val="003049D0"/>
    <w:rsid w:val="00304BB5"/>
    <w:rsid w:val="00305710"/>
    <w:rsid w:val="00305CC8"/>
    <w:rsid w:val="0030730F"/>
    <w:rsid w:val="0031202B"/>
    <w:rsid w:val="003126CF"/>
    <w:rsid w:val="00312B2C"/>
    <w:rsid w:val="00313467"/>
    <w:rsid w:val="00314271"/>
    <w:rsid w:val="003152DC"/>
    <w:rsid w:val="0031724C"/>
    <w:rsid w:val="0031780D"/>
    <w:rsid w:val="003178BF"/>
    <w:rsid w:val="0032281D"/>
    <w:rsid w:val="00324BDA"/>
    <w:rsid w:val="00324F18"/>
    <w:rsid w:val="00325EA1"/>
    <w:rsid w:val="0032685D"/>
    <w:rsid w:val="003278A2"/>
    <w:rsid w:val="00330A4C"/>
    <w:rsid w:val="003314F1"/>
    <w:rsid w:val="0033214E"/>
    <w:rsid w:val="0033444E"/>
    <w:rsid w:val="00336FCC"/>
    <w:rsid w:val="00341C2B"/>
    <w:rsid w:val="00341DE3"/>
    <w:rsid w:val="003428CE"/>
    <w:rsid w:val="00346BBF"/>
    <w:rsid w:val="0034798F"/>
    <w:rsid w:val="00347F0B"/>
    <w:rsid w:val="00350C3D"/>
    <w:rsid w:val="0035123B"/>
    <w:rsid w:val="00354B56"/>
    <w:rsid w:val="003550C0"/>
    <w:rsid w:val="0035633F"/>
    <w:rsid w:val="00356458"/>
    <w:rsid w:val="003564D8"/>
    <w:rsid w:val="003603FA"/>
    <w:rsid w:val="003627D8"/>
    <w:rsid w:val="00362B87"/>
    <w:rsid w:val="00362CF9"/>
    <w:rsid w:val="00365364"/>
    <w:rsid w:val="00372060"/>
    <w:rsid w:val="003760C7"/>
    <w:rsid w:val="003762D0"/>
    <w:rsid w:val="00377E97"/>
    <w:rsid w:val="00381AD0"/>
    <w:rsid w:val="00383D02"/>
    <w:rsid w:val="00383D35"/>
    <w:rsid w:val="00384E6D"/>
    <w:rsid w:val="00385E7F"/>
    <w:rsid w:val="00387720"/>
    <w:rsid w:val="00387861"/>
    <w:rsid w:val="00391AC4"/>
    <w:rsid w:val="00392F44"/>
    <w:rsid w:val="00394062"/>
    <w:rsid w:val="003953AF"/>
    <w:rsid w:val="003962C0"/>
    <w:rsid w:val="003A145A"/>
    <w:rsid w:val="003A1587"/>
    <w:rsid w:val="003A172D"/>
    <w:rsid w:val="003B06D9"/>
    <w:rsid w:val="003B0CC0"/>
    <w:rsid w:val="003B113F"/>
    <w:rsid w:val="003B28D0"/>
    <w:rsid w:val="003B2910"/>
    <w:rsid w:val="003B37D4"/>
    <w:rsid w:val="003B4D08"/>
    <w:rsid w:val="003B5E36"/>
    <w:rsid w:val="003B74B6"/>
    <w:rsid w:val="003C1C32"/>
    <w:rsid w:val="003C31A3"/>
    <w:rsid w:val="003C3992"/>
    <w:rsid w:val="003C42E5"/>
    <w:rsid w:val="003C4483"/>
    <w:rsid w:val="003D0511"/>
    <w:rsid w:val="003D24A1"/>
    <w:rsid w:val="003D2CD8"/>
    <w:rsid w:val="003D37CA"/>
    <w:rsid w:val="003D4038"/>
    <w:rsid w:val="003E2930"/>
    <w:rsid w:val="003E32DD"/>
    <w:rsid w:val="003F05FB"/>
    <w:rsid w:val="003F2C6C"/>
    <w:rsid w:val="003F3BF8"/>
    <w:rsid w:val="003F3E81"/>
    <w:rsid w:val="003F6133"/>
    <w:rsid w:val="003F6135"/>
    <w:rsid w:val="003F643F"/>
    <w:rsid w:val="00400C8D"/>
    <w:rsid w:val="00401D21"/>
    <w:rsid w:val="004022FC"/>
    <w:rsid w:val="0040252F"/>
    <w:rsid w:val="004025AE"/>
    <w:rsid w:val="00405D4F"/>
    <w:rsid w:val="00407127"/>
    <w:rsid w:val="004071C2"/>
    <w:rsid w:val="00410C2E"/>
    <w:rsid w:val="0041287F"/>
    <w:rsid w:val="00413904"/>
    <w:rsid w:val="0041462C"/>
    <w:rsid w:val="00415651"/>
    <w:rsid w:val="0041787E"/>
    <w:rsid w:val="0042166F"/>
    <w:rsid w:val="004234F0"/>
    <w:rsid w:val="00424219"/>
    <w:rsid w:val="004242D3"/>
    <w:rsid w:val="004268A4"/>
    <w:rsid w:val="004279FF"/>
    <w:rsid w:val="0043099E"/>
    <w:rsid w:val="004316C6"/>
    <w:rsid w:val="00431880"/>
    <w:rsid w:val="0043347A"/>
    <w:rsid w:val="004335A6"/>
    <w:rsid w:val="0043421B"/>
    <w:rsid w:val="004440E8"/>
    <w:rsid w:val="00446F8D"/>
    <w:rsid w:val="00447425"/>
    <w:rsid w:val="004474C1"/>
    <w:rsid w:val="00447775"/>
    <w:rsid w:val="00447BCF"/>
    <w:rsid w:val="00450F4E"/>
    <w:rsid w:val="00451A77"/>
    <w:rsid w:val="00452C06"/>
    <w:rsid w:val="00452E05"/>
    <w:rsid w:val="00453396"/>
    <w:rsid w:val="004533F0"/>
    <w:rsid w:val="0045488C"/>
    <w:rsid w:val="0045490A"/>
    <w:rsid w:val="00455A49"/>
    <w:rsid w:val="00460D90"/>
    <w:rsid w:val="0046172B"/>
    <w:rsid w:val="00462CF1"/>
    <w:rsid w:val="00464116"/>
    <w:rsid w:val="00464A03"/>
    <w:rsid w:val="00465B66"/>
    <w:rsid w:val="0046719E"/>
    <w:rsid w:val="0046765C"/>
    <w:rsid w:val="00470E1B"/>
    <w:rsid w:val="00473D3D"/>
    <w:rsid w:val="00474150"/>
    <w:rsid w:val="004776C4"/>
    <w:rsid w:val="0048006B"/>
    <w:rsid w:val="00481EEB"/>
    <w:rsid w:val="00483B50"/>
    <w:rsid w:val="00483D6A"/>
    <w:rsid w:val="0049050A"/>
    <w:rsid w:val="00492EDF"/>
    <w:rsid w:val="0049666C"/>
    <w:rsid w:val="0049743A"/>
    <w:rsid w:val="00497736"/>
    <w:rsid w:val="004A200B"/>
    <w:rsid w:val="004A458C"/>
    <w:rsid w:val="004A4AC9"/>
    <w:rsid w:val="004A7B69"/>
    <w:rsid w:val="004B1117"/>
    <w:rsid w:val="004B1C4F"/>
    <w:rsid w:val="004B3A77"/>
    <w:rsid w:val="004B60F8"/>
    <w:rsid w:val="004B741E"/>
    <w:rsid w:val="004B7D6F"/>
    <w:rsid w:val="004C042E"/>
    <w:rsid w:val="004D1614"/>
    <w:rsid w:val="004D2CAE"/>
    <w:rsid w:val="004D53C2"/>
    <w:rsid w:val="004E0B1C"/>
    <w:rsid w:val="004E20D2"/>
    <w:rsid w:val="004E24AC"/>
    <w:rsid w:val="004E370A"/>
    <w:rsid w:val="004E5C71"/>
    <w:rsid w:val="004F0309"/>
    <w:rsid w:val="004F0653"/>
    <w:rsid w:val="004F0BC8"/>
    <w:rsid w:val="004F1DB7"/>
    <w:rsid w:val="004F4A44"/>
    <w:rsid w:val="005016EE"/>
    <w:rsid w:val="005024D5"/>
    <w:rsid w:val="00502718"/>
    <w:rsid w:val="0050424B"/>
    <w:rsid w:val="005058D5"/>
    <w:rsid w:val="00510357"/>
    <w:rsid w:val="00511B16"/>
    <w:rsid w:val="005123DC"/>
    <w:rsid w:val="005125DB"/>
    <w:rsid w:val="00516011"/>
    <w:rsid w:val="00516829"/>
    <w:rsid w:val="005177B4"/>
    <w:rsid w:val="00520207"/>
    <w:rsid w:val="00520CE9"/>
    <w:rsid w:val="00522F6C"/>
    <w:rsid w:val="00530AB9"/>
    <w:rsid w:val="005342C9"/>
    <w:rsid w:val="005343A0"/>
    <w:rsid w:val="00534609"/>
    <w:rsid w:val="0053685C"/>
    <w:rsid w:val="005379CA"/>
    <w:rsid w:val="00537B1A"/>
    <w:rsid w:val="00541E68"/>
    <w:rsid w:val="00542D92"/>
    <w:rsid w:val="00546159"/>
    <w:rsid w:val="00553CF9"/>
    <w:rsid w:val="00554A8A"/>
    <w:rsid w:val="00556569"/>
    <w:rsid w:val="00556E90"/>
    <w:rsid w:val="00557119"/>
    <w:rsid w:val="00560175"/>
    <w:rsid w:val="005601CC"/>
    <w:rsid w:val="00562003"/>
    <w:rsid w:val="00562336"/>
    <w:rsid w:val="00565B1F"/>
    <w:rsid w:val="00567569"/>
    <w:rsid w:val="005714F9"/>
    <w:rsid w:val="00572511"/>
    <w:rsid w:val="00573ED8"/>
    <w:rsid w:val="0057634F"/>
    <w:rsid w:val="0057668E"/>
    <w:rsid w:val="00576EA4"/>
    <w:rsid w:val="005814A3"/>
    <w:rsid w:val="0058153C"/>
    <w:rsid w:val="00581E7A"/>
    <w:rsid w:val="00583C9A"/>
    <w:rsid w:val="00587FF8"/>
    <w:rsid w:val="00590AFD"/>
    <w:rsid w:val="005918A7"/>
    <w:rsid w:val="00593685"/>
    <w:rsid w:val="005943CC"/>
    <w:rsid w:val="00595EF3"/>
    <w:rsid w:val="005961D9"/>
    <w:rsid w:val="00596541"/>
    <w:rsid w:val="005A0DA8"/>
    <w:rsid w:val="005A4A04"/>
    <w:rsid w:val="005B0645"/>
    <w:rsid w:val="005B13A5"/>
    <w:rsid w:val="005B314B"/>
    <w:rsid w:val="005B3F65"/>
    <w:rsid w:val="005B407F"/>
    <w:rsid w:val="005B5A92"/>
    <w:rsid w:val="005B6CF3"/>
    <w:rsid w:val="005B77E0"/>
    <w:rsid w:val="005C0EC9"/>
    <w:rsid w:val="005C1063"/>
    <w:rsid w:val="005C10DF"/>
    <w:rsid w:val="005C11B6"/>
    <w:rsid w:val="005C1C8F"/>
    <w:rsid w:val="005C227C"/>
    <w:rsid w:val="005C56BB"/>
    <w:rsid w:val="005C5DA4"/>
    <w:rsid w:val="005D1759"/>
    <w:rsid w:val="005D2F38"/>
    <w:rsid w:val="005D368E"/>
    <w:rsid w:val="005D4747"/>
    <w:rsid w:val="005D4819"/>
    <w:rsid w:val="005D54CD"/>
    <w:rsid w:val="005D649A"/>
    <w:rsid w:val="005D7BEE"/>
    <w:rsid w:val="005D7E67"/>
    <w:rsid w:val="005E0355"/>
    <w:rsid w:val="005E0FF9"/>
    <w:rsid w:val="005E20DE"/>
    <w:rsid w:val="005E502D"/>
    <w:rsid w:val="005E504E"/>
    <w:rsid w:val="005E5CB5"/>
    <w:rsid w:val="005F077D"/>
    <w:rsid w:val="005F0A15"/>
    <w:rsid w:val="005F0EF1"/>
    <w:rsid w:val="005F1814"/>
    <w:rsid w:val="005F582D"/>
    <w:rsid w:val="005F5A0E"/>
    <w:rsid w:val="005F5CED"/>
    <w:rsid w:val="005F5F16"/>
    <w:rsid w:val="005F7814"/>
    <w:rsid w:val="00600BF9"/>
    <w:rsid w:val="00600E84"/>
    <w:rsid w:val="0060103E"/>
    <w:rsid w:val="00601588"/>
    <w:rsid w:val="00603A9F"/>
    <w:rsid w:val="0060436E"/>
    <w:rsid w:val="00605473"/>
    <w:rsid w:val="0060667F"/>
    <w:rsid w:val="00606800"/>
    <w:rsid w:val="006068A1"/>
    <w:rsid w:val="00611FD9"/>
    <w:rsid w:val="00613649"/>
    <w:rsid w:val="00613EC9"/>
    <w:rsid w:val="006208EA"/>
    <w:rsid w:val="00621379"/>
    <w:rsid w:val="00625F7C"/>
    <w:rsid w:val="00626CAA"/>
    <w:rsid w:val="006271F7"/>
    <w:rsid w:val="00630DD1"/>
    <w:rsid w:val="006332EC"/>
    <w:rsid w:val="006373FF"/>
    <w:rsid w:val="00641DBF"/>
    <w:rsid w:val="00641EE5"/>
    <w:rsid w:val="006440B6"/>
    <w:rsid w:val="00644FFF"/>
    <w:rsid w:val="00651DF3"/>
    <w:rsid w:val="00652175"/>
    <w:rsid w:val="00654307"/>
    <w:rsid w:val="006543B7"/>
    <w:rsid w:val="0065465B"/>
    <w:rsid w:val="00657823"/>
    <w:rsid w:val="00657C62"/>
    <w:rsid w:val="00661735"/>
    <w:rsid w:val="00662369"/>
    <w:rsid w:val="0066287E"/>
    <w:rsid w:val="00662E86"/>
    <w:rsid w:val="00663DCC"/>
    <w:rsid w:val="00664440"/>
    <w:rsid w:val="00664916"/>
    <w:rsid w:val="00667F80"/>
    <w:rsid w:val="006728C0"/>
    <w:rsid w:val="00674643"/>
    <w:rsid w:val="006749C9"/>
    <w:rsid w:val="00675D27"/>
    <w:rsid w:val="00677057"/>
    <w:rsid w:val="00681C77"/>
    <w:rsid w:val="0068255A"/>
    <w:rsid w:val="0068369F"/>
    <w:rsid w:val="0068565C"/>
    <w:rsid w:val="006861FC"/>
    <w:rsid w:val="0068654E"/>
    <w:rsid w:val="00686D31"/>
    <w:rsid w:val="006909DE"/>
    <w:rsid w:val="00692648"/>
    <w:rsid w:val="0069339F"/>
    <w:rsid w:val="00695479"/>
    <w:rsid w:val="006957FE"/>
    <w:rsid w:val="0069656E"/>
    <w:rsid w:val="0069680C"/>
    <w:rsid w:val="00697C38"/>
    <w:rsid w:val="00697CF6"/>
    <w:rsid w:val="006A1002"/>
    <w:rsid w:val="006A13A2"/>
    <w:rsid w:val="006A4E11"/>
    <w:rsid w:val="006A56B1"/>
    <w:rsid w:val="006B0368"/>
    <w:rsid w:val="006B041F"/>
    <w:rsid w:val="006B239F"/>
    <w:rsid w:val="006B2C13"/>
    <w:rsid w:val="006B33C2"/>
    <w:rsid w:val="006B52FA"/>
    <w:rsid w:val="006B548A"/>
    <w:rsid w:val="006B57A2"/>
    <w:rsid w:val="006B57AC"/>
    <w:rsid w:val="006B74FF"/>
    <w:rsid w:val="006C06AC"/>
    <w:rsid w:val="006C5D9B"/>
    <w:rsid w:val="006C69C6"/>
    <w:rsid w:val="006C6EC9"/>
    <w:rsid w:val="006D0CEA"/>
    <w:rsid w:val="006D4A37"/>
    <w:rsid w:val="006D6C65"/>
    <w:rsid w:val="006E0B7A"/>
    <w:rsid w:val="006E11F7"/>
    <w:rsid w:val="006E164A"/>
    <w:rsid w:val="006E26E2"/>
    <w:rsid w:val="006E2ED1"/>
    <w:rsid w:val="006E38C6"/>
    <w:rsid w:val="006E3DAE"/>
    <w:rsid w:val="006E4504"/>
    <w:rsid w:val="006E52C5"/>
    <w:rsid w:val="006E5EA3"/>
    <w:rsid w:val="006E6132"/>
    <w:rsid w:val="006E6B14"/>
    <w:rsid w:val="006E6F84"/>
    <w:rsid w:val="006E7FA9"/>
    <w:rsid w:val="006F0C8D"/>
    <w:rsid w:val="006F2D13"/>
    <w:rsid w:val="006F3475"/>
    <w:rsid w:val="006F4853"/>
    <w:rsid w:val="006F662A"/>
    <w:rsid w:val="00702B6E"/>
    <w:rsid w:val="00703192"/>
    <w:rsid w:val="00707DC4"/>
    <w:rsid w:val="00712430"/>
    <w:rsid w:val="00712DCB"/>
    <w:rsid w:val="0071367C"/>
    <w:rsid w:val="00715557"/>
    <w:rsid w:val="00716D49"/>
    <w:rsid w:val="00717CE7"/>
    <w:rsid w:val="0072764A"/>
    <w:rsid w:val="007308BB"/>
    <w:rsid w:val="00732F4C"/>
    <w:rsid w:val="007331CE"/>
    <w:rsid w:val="00733FCA"/>
    <w:rsid w:val="007348F0"/>
    <w:rsid w:val="00734C26"/>
    <w:rsid w:val="00735BEF"/>
    <w:rsid w:val="00736402"/>
    <w:rsid w:val="0073702C"/>
    <w:rsid w:val="00737499"/>
    <w:rsid w:val="00740689"/>
    <w:rsid w:val="0074263D"/>
    <w:rsid w:val="0075187C"/>
    <w:rsid w:val="00751942"/>
    <w:rsid w:val="007524CB"/>
    <w:rsid w:val="00752B1D"/>
    <w:rsid w:val="00756A56"/>
    <w:rsid w:val="0076493A"/>
    <w:rsid w:val="007701A6"/>
    <w:rsid w:val="00772B9B"/>
    <w:rsid w:val="007732EA"/>
    <w:rsid w:val="00773C42"/>
    <w:rsid w:val="00775C89"/>
    <w:rsid w:val="0077702F"/>
    <w:rsid w:val="007774CE"/>
    <w:rsid w:val="00777622"/>
    <w:rsid w:val="00780894"/>
    <w:rsid w:val="007813ED"/>
    <w:rsid w:val="00781C3B"/>
    <w:rsid w:val="00783A7D"/>
    <w:rsid w:val="00785630"/>
    <w:rsid w:val="007906FA"/>
    <w:rsid w:val="0079149C"/>
    <w:rsid w:val="0079274A"/>
    <w:rsid w:val="007A0FFA"/>
    <w:rsid w:val="007A1520"/>
    <w:rsid w:val="007A263F"/>
    <w:rsid w:val="007A29CE"/>
    <w:rsid w:val="007A2C8E"/>
    <w:rsid w:val="007A2F3B"/>
    <w:rsid w:val="007A3EBE"/>
    <w:rsid w:val="007B084C"/>
    <w:rsid w:val="007B101E"/>
    <w:rsid w:val="007B3AE5"/>
    <w:rsid w:val="007B64DA"/>
    <w:rsid w:val="007C1316"/>
    <w:rsid w:val="007C3327"/>
    <w:rsid w:val="007C64FF"/>
    <w:rsid w:val="007C7889"/>
    <w:rsid w:val="007D082B"/>
    <w:rsid w:val="007D0C02"/>
    <w:rsid w:val="007D3654"/>
    <w:rsid w:val="007D434A"/>
    <w:rsid w:val="007D45DA"/>
    <w:rsid w:val="007D54BD"/>
    <w:rsid w:val="007D6000"/>
    <w:rsid w:val="007D6712"/>
    <w:rsid w:val="007D7100"/>
    <w:rsid w:val="007E267F"/>
    <w:rsid w:val="007E29B1"/>
    <w:rsid w:val="007E2B18"/>
    <w:rsid w:val="007E3837"/>
    <w:rsid w:val="007E3876"/>
    <w:rsid w:val="007E5060"/>
    <w:rsid w:val="007E62F5"/>
    <w:rsid w:val="007F0D1B"/>
    <w:rsid w:val="007F1F27"/>
    <w:rsid w:val="007F1F79"/>
    <w:rsid w:val="007F4221"/>
    <w:rsid w:val="007F42A1"/>
    <w:rsid w:val="007F5BA7"/>
    <w:rsid w:val="007F5C84"/>
    <w:rsid w:val="007F6E53"/>
    <w:rsid w:val="007F6F56"/>
    <w:rsid w:val="00800E53"/>
    <w:rsid w:val="0080250A"/>
    <w:rsid w:val="00806C64"/>
    <w:rsid w:val="008074E1"/>
    <w:rsid w:val="0080772C"/>
    <w:rsid w:val="00807B74"/>
    <w:rsid w:val="00813BB6"/>
    <w:rsid w:val="00814255"/>
    <w:rsid w:val="0081499F"/>
    <w:rsid w:val="008168CC"/>
    <w:rsid w:val="00824E11"/>
    <w:rsid w:val="008256FC"/>
    <w:rsid w:val="008320B9"/>
    <w:rsid w:val="008362FF"/>
    <w:rsid w:val="00837D4B"/>
    <w:rsid w:val="00842350"/>
    <w:rsid w:val="008424AB"/>
    <w:rsid w:val="00842CD7"/>
    <w:rsid w:val="0084460D"/>
    <w:rsid w:val="0084648E"/>
    <w:rsid w:val="00846C25"/>
    <w:rsid w:val="0084768C"/>
    <w:rsid w:val="0085045A"/>
    <w:rsid w:val="008510A7"/>
    <w:rsid w:val="0085181F"/>
    <w:rsid w:val="008523C6"/>
    <w:rsid w:val="00854338"/>
    <w:rsid w:val="008556B1"/>
    <w:rsid w:val="0085640D"/>
    <w:rsid w:val="00857053"/>
    <w:rsid w:val="008621B6"/>
    <w:rsid w:val="008624EE"/>
    <w:rsid w:val="008649C7"/>
    <w:rsid w:val="00870599"/>
    <w:rsid w:val="00875B1A"/>
    <w:rsid w:val="00880751"/>
    <w:rsid w:val="0088174D"/>
    <w:rsid w:val="00884331"/>
    <w:rsid w:val="00884C9F"/>
    <w:rsid w:val="00885B9B"/>
    <w:rsid w:val="008861DD"/>
    <w:rsid w:val="00894528"/>
    <w:rsid w:val="00895381"/>
    <w:rsid w:val="008955CB"/>
    <w:rsid w:val="008960AC"/>
    <w:rsid w:val="008A3146"/>
    <w:rsid w:val="008A5A6B"/>
    <w:rsid w:val="008A6869"/>
    <w:rsid w:val="008A7BD8"/>
    <w:rsid w:val="008B0B59"/>
    <w:rsid w:val="008B1968"/>
    <w:rsid w:val="008B21E2"/>
    <w:rsid w:val="008B244C"/>
    <w:rsid w:val="008B39FC"/>
    <w:rsid w:val="008B4633"/>
    <w:rsid w:val="008B5564"/>
    <w:rsid w:val="008B5D3B"/>
    <w:rsid w:val="008C03F0"/>
    <w:rsid w:val="008C0A9F"/>
    <w:rsid w:val="008C19C8"/>
    <w:rsid w:val="008C3308"/>
    <w:rsid w:val="008C53E5"/>
    <w:rsid w:val="008C6320"/>
    <w:rsid w:val="008D05FA"/>
    <w:rsid w:val="008D0713"/>
    <w:rsid w:val="008D449D"/>
    <w:rsid w:val="008D47FF"/>
    <w:rsid w:val="008D4E7C"/>
    <w:rsid w:val="008D71C3"/>
    <w:rsid w:val="008E0295"/>
    <w:rsid w:val="008E0FFB"/>
    <w:rsid w:val="008E32D3"/>
    <w:rsid w:val="008E5377"/>
    <w:rsid w:val="008E68D7"/>
    <w:rsid w:val="008E7769"/>
    <w:rsid w:val="008F04EE"/>
    <w:rsid w:val="008F0770"/>
    <w:rsid w:val="008F1958"/>
    <w:rsid w:val="008F1C05"/>
    <w:rsid w:val="008F1DA9"/>
    <w:rsid w:val="008F28A6"/>
    <w:rsid w:val="008F3CC3"/>
    <w:rsid w:val="008F44F0"/>
    <w:rsid w:val="00900CD4"/>
    <w:rsid w:val="0090191E"/>
    <w:rsid w:val="00901C70"/>
    <w:rsid w:val="00903BB8"/>
    <w:rsid w:val="009046F8"/>
    <w:rsid w:val="00906B1E"/>
    <w:rsid w:val="00907018"/>
    <w:rsid w:val="00907052"/>
    <w:rsid w:val="009076F0"/>
    <w:rsid w:val="0091101B"/>
    <w:rsid w:val="00911783"/>
    <w:rsid w:val="009126CF"/>
    <w:rsid w:val="00912F2F"/>
    <w:rsid w:val="00920B95"/>
    <w:rsid w:val="00921D33"/>
    <w:rsid w:val="00926A8E"/>
    <w:rsid w:val="00934213"/>
    <w:rsid w:val="00936E21"/>
    <w:rsid w:val="0093726C"/>
    <w:rsid w:val="009404F7"/>
    <w:rsid w:val="00940D61"/>
    <w:rsid w:val="00941CB3"/>
    <w:rsid w:val="00943A40"/>
    <w:rsid w:val="0094514C"/>
    <w:rsid w:val="00946803"/>
    <w:rsid w:val="0095349D"/>
    <w:rsid w:val="00953F0E"/>
    <w:rsid w:val="00954587"/>
    <w:rsid w:val="00957621"/>
    <w:rsid w:val="00957B0B"/>
    <w:rsid w:val="00961193"/>
    <w:rsid w:val="009626B0"/>
    <w:rsid w:val="00963E3D"/>
    <w:rsid w:val="009653F4"/>
    <w:rsid w:val="009655D9"/>
    <w:rsid w:val="009700C4"/>
    <w:rsid w:val="0097094A"/>
    <w:rsid w:val="00973FE6"/>
    <w:rsid w:val="00976ECC"/>
    <w:rsid w:val="009818F8"/>
    <w:rsid w:val="0098191E"/>
    <w:rsid w:val="00982076"/>
    <w:rsid w:val="00984917"/>
    <w:rsid w:val="00985316"/>
    <w:rsid w:val="0098671A"/>
    <w:rsid w:val="0099177B"/>
    <w:rsid w:val="00991FD0"/>
    <w:rsid w:val="0099296B"/>
    <w:rsid w:val="009932ED"/>
    <w:rsid w:val="00994C62"/>
    <w:rsid w:val="00996DAE"/>
    <w:rsid w:val="00996FA6"/>
    <w:rsid w:val="00997B8B"/>
    <w:rsid w:val="009A0157"/>
    <w:rsid w:val="009A1161"/>
    <w:rsid w:val="009A3197"/>
    <w:rsid w:val="009A451B"/>
    <w:rsid w:val="009A62C4"/>
    <w:rsid w:val="009A712B"/>
    <w:rsid w:val="009B067C"/>
    <w:rsid w:val="009B0D87"/>
    <w:rsid w:val="009B3604"/>
    <w:rsid w:val="009B6EE4"/>
    <w:rsid w:val="009B6F13"/>
    <w:rsid w:val="009C0985"/>
    <w:rsid w:val="009C12B9"/>
    <w:rsid w:val="009C20F0"/>
    <w:rsid w:val="009C2C44"/>
    <w:rsid w:val="009C5C33"/>
    <w:rsid w:val="009C60C1"/>
    <w:rsid w:val="009C623E"/>
    <w:rsid w:val="009C7040"/>
    <w:rsid w:val="009C70CD"/>
    <w:rsid w:val="009C72C9"/>
    <w:rsid w:val="009D1246"/>
    <w:rsid w:val="009D21BC"/>
    <w:rsid w:val="009D30AC"/>
    <w:rsid w:val="009D39C4"/>
    <w:rsid w:val="009D3A85"/>
    <w:rsid w:val="009D3E4D"/>
    <w:rsid w:val="009D4648"/>
    <w:rsid w:val="009D5B24"/>
    <w:rsid w:val="009D6BDC"/>
    <w:rsid w:val="009D6C20"/>
    <w:rsid w:val="009E0257"/>
    <w:rsid w:val="009E2DE2"/>
    <w:rsid w:val="009E3B86"/>
    <w:rsid w:val="009E4060"/>
    <w:rsid w:val="009E43A3"/>
    <w:rsid w:val="009E43FF"/>
    <w:rsid w:val="009F3264"/>
    <w:rsid w:val="009F35C7"/>
    <w:rsid w:val="009F5109"/>
    <w:rsid w:val="009F5B2F"/>
    <w:rsid w:val="009F62BB"/>
    <w:rsid w:val="009F6446"/>
    <w:rsid w:val="009F6A6C"/>
    <w:rsid w:val="009F77B1"/>
    <w:rsid w:val="00A0016B"/>
    <w:rsid w:val="00A00F20"/>
    <w:rsid w:val="00A00F4F"/>
    <w:rsid w:val="00A02E58"/>
    <w:rsid w:val="00A02E76"/>
    <w:rsid w:val="00A038D8"/>
    <w:rsid w:val="00A03A99"/>
    <w:rsid w:val="00A07475"/>
    <w:rsid w:val="00A07B69"/>
    <w:rsid w:val="00A11ACA"/>
    <w:rsid w:val="00A13305"/>
    <w:rsid w:val="00A16210"/>
    <w:rsid w:val="00A2098F"/>
    <w:rsid w:val="00A217FD"/>
    <w:rsid w:val="00A21A05"/>
    <w:rsid w:val="00A21BD7"/>
    <w:rsid w:val="00A21DB8"/>
    <w:rsid w:val="00A23E5E"/>
    <w:rsid w:val="00A25BF5"/>
    <w:rsid w:val="00A30759"/>
    <w:rsid w:val="00A31C69"/>
    <w:rsid w:val="00A322E9"/>
    <w:rsid w:val="00A32791"/>
    <w:rsid w:val="00A32852"/>
    <w:rsid w:val="00A3285C"/>
    <w:rsid w:val="00A32FB6"/>
    <w:rsid w:val="00A34B96"/>
    <w:rsid w:val="00A34C87"/>
    <w:rsid w:val="00A357D2"/>
    <w:rsid w:val="00A36B36"/>
    <w:rsid w:val="00A36EF4"/>
    <w:rsid w:val="00A43F81"/>
    <w:rsid w:val="00A46848"/>
    <w:rsid w:val="00A46C6C"/>
    <w:rsid w:val="00A50717"/>
    <w:rsid w:val="00A5225E"/>
    <w:rsid w:val="00A52BC8"/>
    <w:rsid w:val="00A534F8"/>
    <w:rsid w:val="00A54A38"/>
    <w:rsid w:val="00A54AF7"/>
    <w:rsid w:val="00A54BB7"/>
    <w:rsid w:val="00A57CC3"/>
    <w:rsid w:val="00A6329E"/>
    <w:rsid w:val="00A64431"/>
    <w:rsid w:val="00A648C2"/>
    <w:rsid w:val="00A648EA"/>
    <w:rsid w:val="00A64975"/>
    <w:rsid w:val="00A64CF6"/>
    <w:rsid w:val="00A652EB"/>
    <w:rsid w:val="00A65C1C"/>
    <w:rsid w:val="00A6656E"/>
    <w:rsid w:val="00A66CF8"/>
    <w:rsid w:val="00A67B01"/>
    <w:rsid w:val="00A67F72"/>
    <w:rsid w:val="00A70B77"/>
    <w:rsid w:val="00A81365"/>
    <w:rsid w:val="00A81A98"/>
    <w:rsid w:val="00A82A8F"/>
    <w:rsid w:val="00A84E6E"/>
    <w:rsid w:val="00A90437"/>
    <w:rsid w:val="00A914AB"/>
    <w:rsid w:val="00A927DB"/>
    <w:rsid w:val="00A95BE6"/>
    <w:rsid w:val="00A95BF5"/>
    <w:rsid w:val="00A95C2F"/>
    <w:rsid w:val="00AA1353"/>
    <w:rsid w:val="00AA1D59"/>
    <w:rsid w:val="00AA4005"/>
    <w:rsid w:val="00AA512E"/>
    <w:rsid w:val="00AA557D"/>
    <w:rsid w:val="00AA646D"/>
    <w:rsid w:val="00AB1330"/>
    <w:rsid w:val="00AB2E11"/>
    <w:rsid w:val="00AB3C46"/>
    <w:rsid w:val="00AB4F2D"/>
    <w:rsid w:val="00AB5117"/>
    <w:rsid w:val="00AB564A"/>
    <w:rsid w:val="00AB5BA3"/>
    <w:rsid w:val="00AB6AFF"/>
    <w:rsid w:val="00AC01AC"/>
    <w:rsid w:val="00AC0D32"/>
    <w:rsid w:val="00AC3416"/>
    <w:rsid w:val="00AC3D13"/>
    <w:rsid w:val="00AD0EDE"/>
    <w:rsid w:val="00AD1661"/>
    <w:rsid w:val="00AD372B"/>
    <w:rsid w:val="00AD3BAA"/>
    <w:rsid w:val="00AD5D0F"/>
    <w:rsid w:val="00AD6E48"/>
    <w:rsid w:val="00AE3ACB"/>
    <w:rsid w:val="00AE3C24"/>
    <w:rsid w:val="00AE548A"/>
    <w:rsid w:val="00AE7B3C"/>
    <w:rsid w:val="00AF0830"/>
    <w:rsid w:val="00AF0861"/>
    <w:rsid w:val="00AF1EEB"/>
    <w:rsid w:val="00AF44C3"/>
    <w:rsid w:val="00AF501B"/>
    <w:rsid w:val="00AF5F3D"/>
    <w:rsid w:val="00AF60A0"/>
    <w:rsid w:val="00B01B8D"/>
    <w:rsid w:val="00B01EC3"/>
    <w:rsid w:val="00B0203C"/>
    <w:rsid w:val="00B03401"/>
    <w:rsid w:val="00B0668A"/>
    <w:rsid w:val="00B1122C"/>
    <w:rsid w:val="00B119B1"/>
    <w:rsid w:val="00B119CF"/>
    <w:rsid w:val="00B14041"/>
    <w:rsid w:val="00B215CB"/>
    <w:rsid w:val="00B220DA"/>
    <w:rsid w:val="00B233B8"/>
    <w:rsid w:val="00B237AE"/>
    <w:rsid w:val="00B23EBB"/>
    <w:rsid w:val="00B26695"/>
    <w:rsid w:val="00B301DB"/>
    <w:rsid w:val="00B31A84"/>
    <w:rsid w:val="00B373DD"/>
    <w:rsid w:val="00B428F9"/>
    <w:rsid w:val="00B42A4C"/>
    <w:rsid w:val="00B4371E"/>
    <w:rsid w:val="00B43D22"/>
    <w:rsid w:val="00B45E3E"/>
    <w:rsid w:val="00B463D4"/>
    <w:rsid w:val="00B46E37"/>
    <w:rsid w:val="00B47CBD"/>
    <w:rsid w:val="00B544D8"/>
    <w:rsid w:val="00B57207"/>
    <w:rsid w:val="00B57297"/>
    <w:rsid w:val="00B57499"/>
    <w:rsid w:val="00B57AA1"/>
    <w:rsid w:val="00B62F6D"/>
    <w:rsid w:val="00B63EEF"/>
    <w:rsid w:val="00B6492E"/>
    <w:rsid w:val="00B651BB"/>
    <w:rsid w:val="00B652DB"/>
    <w:rsid w:val="00B716A9"/>
    <w:rsid w:val="00B72194"/>
    <w:rsid w:val="00B72F16"/>
    <w:rsid w:val="00B74384"/>
    <w:rsid w:val="00B74423"/>
    <w:rsid w:val="00B7485B"/>
    <w:rsid w:val="00B74C12"/>
    <w:rsid w:val="00B83942"/>
    <w:rsid w:val="00B84E33"/>
    <w:rsid w:val="00B84ECA"/>
    <w:rsid w:val="00B90455"/>
    <w:rsid w:val="00B909A2"/>
    <w:rsid w:val="00B91E63"/>
    <w:rsid w:val="00B93251"/>
    <w:rsid w:val="00B93268"/>
    <w:rsid w:val="00B94B64"/>
    <w:rsid w:val="00B955BE"/>
    <w:rsid w:val="00B957BB"/>
    <w:rsid w:val="00BA04D2"/>
    <w:rsid w:val="00BA521D"/>
    <w:rsid w:val="00BA5D39"/>
    <w:rsid w:val="00BA686A"/>
    <w:rsid w:val="00BA6B98"/>
    <w:rsid w:val="00BB0C4D"/>
    <w:rsid w:val="00BB2450"/>
    <w:rsid w:val="00BB3E2D"/>
    <w:rsid w:val="00BB4B48"/>
    <w:rsid w:val="00BB50F1"/>
    <w:rsid w:val="00BB56F1"/>
    <w:rsid w:val="00BB627E"/>
    <w:rsid w:val="00BB6794"/>
    <w:rsid w:val="00BC04F2"/>
    <w:rsid w:val="00BC09B7"/>
    <w:rsid w:val="00BC15E0"/>
    <w:rsid w:val="00BC2907"/>
    <w:rsid w:val="00BC2E24"/>
    <w:rsid w:val="00BC2FB6"/>
    <w:rsid w:val="00BC4739"/>
    <w:rsid w:val="00BC6BB9"/>
    <w:rsid w:val="00BD21B9"/>
    <w:rsid w:val="00BD4B5B"/>
    <w:rsid w:val="00BE1F6F"/>
    <w:rsid w:val="00BE7330"/>
    <w:rsid w:val="00BF163A"/>
    <w:rsid w:val="00BF5B69"/>
    <w:rsid w:val="00C01444"/>
    <w:rsid w:val="00C053D7"/>
    <w:rsid w:val="00C05779"/>
    <w:rsid w:val="00C0613D"/>
    <w:rsid w:val="00C135A5"/>
    <w:rsid w:val="00C139A7"/>
    <w:rsid w:val="00C153B8"/>
    <w:rsid w:val="00C208D0"/>
    <w:rsid w:val="00C20B4A"/>
    <w:rsid w:val="00C2106D"/>
    <w:rsid w:val="00C21442"/>
    <w:rsid w:val="00C227FE"/>
    <w:rsid w:val="00C22847"/>
    <w:rsid w:val="00C22A03"/>
    <w:rsid w:val="00C241C4"/>
    <w:rsid w:val="00C245F1"/>
    <w:rsid w:val="00C251FB"/>
    <w:rsid w:val="00C27568"/>
    <w:rsid w:val="00C307A4"/>
    <w:rsid w:val="00C307E4"/>
    <w:rsid w:val="00C30B3D"/>
    <w:rsid w:val="00C40A89"/>
    <w:rsid w:val="00C40E37"/>
    <w:rsid w:val="00C40E4E"/>
    <w:rsid w:val="00C41108"/>
    <w:rsid w:val="00C42332"/>
    <w:rsid w:val="00C44621"/>
    <w:rsid w:val="00C46D8C"/>
    <w:rsid w:val="00C514C0"/>
    <w:rsid w:val="00C51AB3"/>
    <w:rsid w:val="00C52323"/>
    <w:rsid w:val="00C5253E"/>
    <w:rsid w:val="00C55B24"/>
    <w:rsid w:val="00C56109"/>
    <w:rsid w:val="00C56D12"/>
    <w:rsid w:val="00C57BC8"/>
    <w:rsid w:val="00C61886"/>
    <w:rsid w:val="00C66397"/>
    <w:rsid w:val="00C66FB6"/>
    <w:rsid w:val="00C72CFD"/>
    <w:rsid w:val="00C8051C"/>
    <w:rsid w:val="00C828FD"/>
    <w:rsid w:val="00C832AC"/>
    <w:rsid w:val="00C85938"/>
    <w:rsid w:val="00C870F6"/>
    <w:rsid w:val="00C93D2A"/>
    <w:rsid w:val="00C96DDD"/>
    <w:rsid w:val="00C97EA9"/>
    <w:rsid w:val="00C97FE8"/>
    <w:rsid w:val="00CA01A3"/>
    <w:rsid w:val="00CA0738"/>
    <w:rsid w:val="00CA0DF1"/>
    <w:rsid w:val="00CA110D"/>
    <w:rsid w:val="00CA1902"/>
    <w:rsid w:val="00CA1E40"/>
    <w:rsid w:val="00CA55F5"/>
    <w:rsid w:val="00CA5ABB"/>
    <w:rsid w:val="00CA6B5B"/>
    <w:rsid w:val="00CA77EB"/>
    <w:rsid w:val="00CB0880"/>
    <w:rsid w:val="00CB2106"/>
    <w:rsid w:val="00CB2834"/>
    <w:rsid w:val="00CB29BF"/>
    <w:rsid w:val="00CB6B6F"/>
    <w:rsid w:val="00CB75B8"/>
    <w:rsid w:val="00CC143E"/>
    <w:rsid w:val="00CC2951"/>
    <w:rsid w:val="00CC34F3"/>
    <w:rsid w:val="00CC538E"/>
    <w:rsid w:val="00CD19A3"/>
    <w:rsid w:val="00CD3E39"/>
    <w:rsid w:val="00CD775C"/>
    <w:rsid w:val="00CE1ABC"/>
    <w:rsid w:val="00CF3D83"/>
    <w:rsid w:val="00CF5B5C"/>
    <w:rsid w:val="00CF612E"/>
    <w:rsid w:val="00CF6911"/>
    <w:rsid w:val="00CF773F"/>
    <w:rsid w:val="00D01239"/>
    <w:rsid w:val="00D02F7D"/>
    <w:rsid w:val="00D03381"/>
    <w:rsid w:val="00D058E1"/>
    <w:rsid w:val="00D05B45"/>
    <w:rsid w:val="00D10DB5"/>
    <w:rsid w:val="00D114F4"/>
    <w:rsid w:val="00D11BED"/>
    <w:rsid w:val="00D16FC9"/>
    <w:rsid w:val="00D20DB9"/>
    <w:rsid w:val="00D21594"/>
    <w:rsid w:val="00D2329D"/>
    <w:rsid w:val="00D2365B"/>
    <w:rsid w:val="00D24341"/>
    <w:rsid w:val="00D2639A"/>
    <w:rsid w:val="00D26A79"/>
    <w:rsid w:val="00D3400D"/>
    <w:rsid w:val="00D3668A"/>
    <w:rsid w:val="00D40E92"/>
    <w:rsid w:val="00D41053"/>
    <w:rsid w:val="00D424F7"/>
    <w:rsid w:val="00D42B4B"/>
    <w:rsid w:val="00D43AA9"/>
    <w:rsid w:val="00D4484A"/>
    <w:rsid w:val="00D44A64"/>
    <w:rsid w:val="00D47033"/>
    <w:rsid w:val="00D4722A"/>
    <w:rsid w:val="00D5054E"/>
    <w:rsid w:val="00D53304"/>
    <w:rsid w:val="00D553B3"/>
    <w:rsid w:val="00D55A5E"/>
    <w:rsid w:val="00D57497"/>
    <w:rsid w:val="00D615C0"/>
    <w:rsid w:val="00D63648"/>
    <w:rsid w:val="00D6473B"/>
    <w:rsid w:val="00D65F79"/>
    <w:rsid w:val="00D66C38"/>
    <w:rsid w:val="00D7008A"/>
    <w:rsid w:val="00D70B7E"/>
    <w:rsid w:val="00D7303F"/>
    <w:rsid w:val="00D73833"/>
    <w:rsid w:val="00D743BD"/>
    <w:rsid w:val="00D76A7C"/>
    <w:rsid w:val="00D7773F"/>
    <w:rsid w:val="00D822AE"/>
    <w:rsid w:val="00D841FC"/>
    <w:rsid w:val="00D84E99"/>
    <w:rsid w:val="00D84F14"/>
    <w:rsid w:val="00D85627"/>
    <w:rsid w:val="00D85CF7"/>
    <w:rsid w:val="00D91E90"/>
    <w:rsid w:val="00D94BA2"/>
    <w:rsid w:val="00D97C02"/>
    <w:rsid w:val="00D97C97"/>
    <w:rsid w:val="00DA6D5D"/>
    <w:rsid w:val="00DB21C1"/>
    <w:rsid w:val="00DB39FB"/>
    <w:rsid w:val="00DB41D8"/>
    <w:rsid w:val="00DB47FF"/>
    <w:rsid w:val="00DB53E2"/>
    <w:rsid w:val="00DB6255"/>
    <w:rsid w:val="00DB75C0"/>
    <w:rsid w:val="00DC0E13"/>
    <w:rsid w:val="00DC529C"/>
    <w:rsid w:val="00DC7DC7"/>
    <w:rsid w:val="00DD2398"/>
    <w:rsid w:val="00DD5279"/>
    <w:rsid w:val="00DD64DE"/>
    <w:rsid w:val="00DD75FA"/>
    <w:rsid w:val="00DE0760"/>
    <w:rsid w:val="00DE3E4A"/>
    <w:rsid w:val="00DE4FDB"/>
    <w:rsid w:val="00DE5339"/>
    <w:rsid w:val="00DE6144"/>
    <w:rsid w:val="00DE6B1F"/>
    <w:rsid w:val="00DE7273"/>
    <w:rsid w:val="00DF08E8"/>
    <w:rsid w:val="00DF2111"/>
    <w:rsid w:val="00DF6DC0"/>
    <w:rsid w:val="00E0037B"/>
    <w:rsid w:val="00E02E52"/>
    <w:rsid w:val="00E0658D"/>
    <w:rsid w:val="00E0670F"/>
    <w:rsid w:val="00E06D54"/>
    <w:rsid w:val="00E07BA1"/>
    <w:rsid w:val="00E10F73"/>
    <w:rsid w:val="00E115E0"/>
    <w:rsid w:val="00E1246B"/>
    <w:rsid w:val="00E124A3"/>
    <w:rsid w:val="00E13943"/>
    <w:rsid w:val="00E14C05"/>
    <w:rsid w:val="00E15882"/>
    <w:rsid w:val="00E16257"/>
    <w:rsid w:val="00E1654B"/>
    <w:rsid w:val="00E17A6B"/>
    <w:rsid w:val="00E21F1E"/>
    <w:rsid w:val="00E253C6"/>
    <w:rsid w:val="00E26113"/>
    <w:rsid w:val="00E2706A"/>
    <w:rsid w:val="00E30A42"/>
    <w:rsid w:val="00E33987"/>
    <w:rsid w:val="00E33E87"/>
    <w:rsid w:val="00E3638B"/>
    <w:rsid w:val="00E36F3D"/>
    <w:rsid w:val="00E376AE"/>
    <w:rsid w:val="00E37ADA"/>
    <w:rsid w:val="00E4119A"/>
    <w:rsid w:val="00E50868"/>
    <w:rsid w:val="00E513D1"/>
    <w:rsid w:val="00E54E20"/>
    <w:rsid w:val="00E60248"/>
    <w:rsid w:val="00E608CA"/>
    <w:rsid w:val="00E63225"/>
    <w:rsid w:val="00E6477C"/>
    <w:rsid w:val="00E649A2"/>
    <w:rsid w:val="00E67894"/>
    <w:rsid w:val="00E709B4"/>
    <w:rsid w:val="00E71F89"/>
    <w:rsid w:val="00E72E41"/>
    <w:rsid w:val="00E72F4B"/>
    <w:rsid w:val="00E73A03"/>
    <w:rsid w:val="00E73E57"/>
    <w:rsid w:val="00E740B3"/>
    <w:rsid w:val="00E805CB"/>
    <w:rsid w:val="00E81D0D"/>
    <w:rsid w:val="00E907A3"/>
    <w:rsid w:val="00E93084"/>
    <w:rsid w:val="00E94F1C"/>
    <w:rsid w:val="00E96A59"/>
    <w:rsid w:val="00EA484A"/>
    <w:rsid w:val="00EA4B2B"/>
    <w:rsid w:val="00EB1814"/>
    <w:rsid w:val="00EB2250"/>
    <w:rsid w:val="00EB7136"/>
    <w:rsid w:val="00EB75A1"/>
    <w:rsid w:val="00EB7962"/>
    <w:rsid w:val="00EB7990"/>
    <w:rsid w:val="00EC0932"/>
    <w:rsid w:val="00EC1342"/>
    <w:rsid w:val="00EC26E0"/>
    <w:rsid w:val="00EC4B86"/>
    <w:rsid w:val="00EC4C80"/>
    <w:rsid w:val="00EC4D06"/>
    <w:rsid w:val="00EC5F6E"/>
    <w:rsid w:val="00ED0A75"/>
    <w:rsid w:val="00ED3E1E"/>
    <w:rsid w:val="00ED4BA0"/>
    <w:rsid w:val="00ED532C"/>
    <w:rsid w:val="00ED555E"/>
    <w:rsid w:val="00EE0648"/>
    <w:rsid w:val="00EE09E9"/>
    <w:rsid w:val="00EE15AC"/>
    <w:rsid w:val="00EE1B7F"/>
    <w:rsid w:val="00EE29E7"/>
    <w:rsid w:val="00EE3192"/>
    <w:rsid w:val="00EE64E2"/>
    <w:rsid w:val="00EE68E2"/>
    <w:rsid w:val="00EE6FD2"/>
    <w:rsid w:val="00EE7B7C"/>
    <w:rsid w:val="00EF2AE6"/>
    <w:rsid w:val="00EF2AEE"/>
    <w:rsid w:val="00EF3AA3"/>
    <w:rsid w:val="00EF53FB"/>
    <w:rsid w:val="00EF6181"/>
    <w:rsid w:val="00F0270C"/>
    <w:rsid w:val="00F04DC8"/>
    <w:rsid w:val="00F072D7"/>
    <w:rsid w:val="00F1113F"/>
    <w:rsid w:val="00F1119C"/>
    <w:rsid w:val="00F127BC"/>
    <w:rsid w:val="00F153F7"/>
    <w:rsid w:val="00F164F3"/>
    <w:rsid w:val="00F17BAA"/>
    <w:rsid w:val="00F20094"/>
    <w:rsid w:val="00F21180"/>
    <w:rsid w:val="00F218B0"/>
    <w:rsid w:val="00F2338A"/>
    <w:rsid w:val="00F23CF8"/>
    <w:rsid w:val="00F2447C"/>
    <w:rsid w:val="00F250EA"/>
    <w:rsid w:val="00F26436"/>
    <w:rsid w:val="00F30DC6"/>
    <w:rsid w:val="00F3185D"/>
    <w:rsid w:val="00F31ECB"/>
    <w:rsid w:val="00F33C9E"/>
    <w:rsid w:val="00F3460A"/>
    <w:rsid w:val="00F34A1A"/>
    <w:rsid w:val="00F355BA"/>
    <w:rsid w:val="00F44EAB"/>
    <w:rsid w:val="00F45063"/>
    <w:rsid w:val="00F471B1"/>
    <w:rsid w:val="00F47C85"/>
    <w:rsid w:val="00F50D61"/>
    <w:rsid w:val="00F50DCE"/>
    <w:rsid w:val="00F53D1F"/>
    <w:rsid w:val="00F54219"/>
    <w:rsid w:val="00F55577"/>
    <w:rsid w:val="00F56F38"/>
    <w:rsid w:val="00F575CA"/>
    <w:rsid w:val="00F57C67"/>
    <w:rsid w:val="00F601C6"/>
    <w:rsid w:val="00F65B9D"/>
    <w:rsid w:val="00F65F1A"/>
    <w:rsid w:val="00F6650E"/>
    <w:rsid w:val="00F672E7"/>
    <w:rsid w:val="00F67994"/>
    <w:rsid w:val="00F71762"/>
    <w:rsid w:val="00F71CA2"/>
    <w:rsid w:val="00F729B0"/>
    <w:rsid w:val="00F74321"/>
    <w:rsid w:val="00F77A2A"/>
    <w:rsid w:val="00F80742"/>
    <w:rsid w:val="00F843FE"/>
    <w:rsid w:val="00F84AA7"/>
    <w:rsid w:val="00F90A99"/>
    <w:rsid w:val="00F93ABD"/>
    <w:rsid w:val="00F9532F"/>
    <w:rsid w:val="00F964DF"/>
    <w:rsid w:val="00F964E2"/>
    <w:rsid w:val="00FA091F"/>
    <w:rsid w:val="00FA3642"/>
    <w:rsid w:val="00FA5958"/>
    <w:rsid w:val="00FA6ED4"/>
    <w:rsid w:val="00FB0991"/>
    <w:rsid w:val="00FB230A"/>
    <w:rsid w:val="00FB3B49"/>
    <w:rsid w:val="00FB4D03"/>
    <w:rsid w:val="00FB50D1"/>
    <w:rsid w:val="00FB5130"/>
    <w:rsid w:val="00FB7A63"/>
    <w:rsid w:val="00FC0181"/>
    <w:rsid w:val="00FC06FF"/>
    <w:rsid w:val="00FC1250"/>
    <w:rsid w:val="00FC1C6C"/>
    <w:rsid w:val="00FC5FC5"/>
    <w:rsid w:val="00FD0E4B"/>
    <w:rsid w:val="00FD2F54"/>
    <w:rsid w:val="00FD5B57"/>
    <w:rsid w:val="00FD5B5E"/>
    <w:rsid w:val="00FD763D"/>
    <w:rsid w:val="00FD7C8A"/>
    <w:rsid w:val="00FE309D"/>
    <w:rsid w:val="00FE4AE1"/>
    <w:rsid w:val="00FF4616"/>
    <w:rsid w:val="00FF49CE"/>
    <w:rsid w:val="00FF4C32"/>
    <w:rsid w:val="00FF7D32"/>
    <w:rsid w:val="00FF7DB2"/>
    <w:rsid w:val="01A6FDC0"/>
    <w:rsid w:val="0291462B"/>
    <w:rsid w:val="035347BD"/>
    <w:rsid w:val="03E77712"/>
    <w:rsid w:val="040652FF"/>
    <w:rsid w:val="0489F05D"/>
    <w:rsid w:val="0545AD0D"/>
    <w:rsid w:val="0549F986"/>
    <w:rsid w:val="05696470"/>
    <w:rsid w:val="05BF8698"/>
    <w:rsid w:val="06F3C6B2"/>
    <w:rsid w:val="07EAB4B0"/>
    <w:rsid w:val="081BFDD7"/>
    <w:rsid w:val="087021B4"/>
    <w:rsid w:val="08BAE835"/>
    <w:rsid w:val="08CCAD27"/>
    <w:rsid w:val="09341DB4"/>
    <w:rsid w:val="0990C0B4"/>
    <w:rsid w:val="0A2B6774"/>
    <w:rsid w:val="0AD7D97F"/>
    <w:rsid w:val="0C173356"/>
    <w:rsid w:val="0CE64BEA"/>
    <w:rsid w:val="0D11EE95"/>
    <w:rsid w:val="0D2193D6"/>
    <w:rsid w:val="0DE10BC0"/>
    <w:rsid w:val="0DF399F0"/>
    <w:rsid w:val="0E175109"/>
    <w:rsid w:val="0E5285F6"/>
    <w:rsid w:val="0EE23FA6"/>
    <w:rsid w:val="0F6288AC"/>
    <w:rsid w:val="0FF2F2E2"/>
    <w:rsid w:val="102EC957"/>
    <w:rsid w:val="109AA8F8"/>
    <w:rsid w:val="113C35C2"/>
    <w:rsid w:val="11CA99B8"/>
    <w:rsid w:val="133DB145"/>
    <w:rsid w:val="13747635"/>
    <w:rsid w:val="14D83572"/>
    <w:rsid w:val="151D2884"/>
    <w:rsid w:val="15585560"/>
    <w:rsid w:val="161DD285"/>
    <w:rsid w:val="16366B6D"/>
    <w:rsid w:val="165044F1"/>
    <w:rsid w:val="178174A0"/>
    <w:rsid w:val="18772DA1"/>
    <w:rsid w:val="18ADAB45"/>
    <w:rsid w:val="1921FC37"/>
    <w:rsid w:val="19C450CC"/>
    <w:rsid w:val="1B9E7670"/>
    <w:rsid w:val="1BA49A2E"/>
    <w:rsid w:val="1BBEEBC4"/>
    <w:rsid w:val="1C32DB71"/>
    <w:rsid w:val="1C9FCBEC"/>
    <w:rsid w:val="1D02E171"/>
    <w:rsid w:val="1D3AA386"/>
    <w:rsid w:val="1E047E81"/>
    <w:rsid w:val="1E7F17B8"/>
    <w:rsid w:val="1F5794D9"/>
    <w:rsid w:val="21E92C23"/>
    <w:rsid w:val="2358F3DD"/>
    <w:rsid w:val="23A60900"/>
    <w:rsid w:val="23B7C973"/>
    <w:rsid w:val="23F40478"/>
    <w:rsid w:val="24F646C2"/>
    <w:rsid w:val="269AF1DF"/>
    <w:rsid w:val="26D98981"/>
    <w:rsid w:val="27061390"/>
    <w:rsid w:val="27A98F3B"/>
    <w:rsid w:val="27E9D28D"/>
    <w:rsid w:val="283AFD1D"/>
    <w:rsid w:val="289E36B3"/>
    <w:rsid w:val="28CD638F"/>
    <w:rsid w:val="2938A5B8"/>
    <w:rsid w:val="2A5FC0BC"/>
    <w:rsid w:val="2B3D622F"/>
    <w:rsid w:val="2B658846"/>
    <w:rsid w:val="2CB0FA6B"/>
    <w:rsid w:val="2CD99770"/>
    <w:rsid w:val="2CF2E830"/>
    <w:rsid w:val="2D46F821"/>
    <w:rsid w:val="2D84A848"/>
    <w:rsid w:val="2E11B2AF"/>
    <w:rsid w:val="2EE38400"/>
    <w:rsid w:val="2F072539"/>
    <w:rsid w:val="2F563D86"/>
    <w:rsid w:val="2F8172B4"/>
    <w:rsid w:val="2FC1745C"/>
    <w:rsid w:val="30030931"/>
    <w:rsid w:val="303C7FD9"/>
    <w:rsid w:val="30740CAF"/>
    <w:rsid w:val="3135090F"/>
    <w:rsid w:val="315F0A2A"/>
    <w:rsid w:val="318A36C0"/>
    <w:rsid w:val="31F95F42"/>
    <w:rsid w:val="31FED181"/>
    <w:rsid w:val="343DA857"/>
    <w:rsid w:val="34E9897B"/>
    <w:rsid w:val="350C6A8C"/>
    <w:rsid w:val="3567928F"/>
    <w:rsid w:val="35D1A862"/>
    <w:rsid w:val="3603858D"/>
    <w:rsid w:val="3730616D"/>
    <w:rsid w:val="3741BE83"/>
    <w:rsid w:val="37ED488B"/>
    <w:rsid w:val="38C1B038"/>
    <w:rsid w:val="38D21096"/>
    <w:rsid w:val="392FA75E"/>
    <w:rsid w:val="3A1A3B5A"/>
    <w:rsid w:val="3A5E6A0A"/>
    <w:rsid w:val="3A77E862"/>
    <w:rsid w:val="3AD793CD"/>
    <w:rsid w:val="3C252C38"/>
    <w:rsid w:val="3CC0B9AE"/>
    <w:rsid w:val="3D51DC1C"/>
    <w:rsid w:val="3D553BEB"/>
    <w:rsid w:val="3E228874"/>
    <w:rsid w:val="3ECBFE49"/>
    <w:rsid w:val="3FD61A82"/>
    <w:rsid w:val="40768C0E"/>
    <w:rsid w:val="40948458"/>
    <w:rsid w:val="41D8E465"/>
    <w:rsid w:val="42608896"/>
    <w:rsid w:val="42A1EEFD"/>
    <w:rsid w:val="4302188E"/>
    <w:rsid w:val="4441D35D"/>
    <w:rsid w:val="448CFB36"/>
    <w:rsid w:val="44A6F805"/>
    <w:rsid w:val="44CD7201"/>
    <w:rsid w:val="44E10C3D"/>
    <w:rsid w:val="450B60E4"/>
    <w:rsid w:val="452C9C67"/>
    <w:rsid w:val="4645C335"/>
    <w:rsid w:val="46D4D5D2"/>
    <w:rsid w:val="471E6016"/>
    <w:rsid w:val="476E35A4"/>
    <w:rsid w:val="47D63338"/>
    <w:rsid w:val="48D518F5"/>
    <w:rsid w:val="49C2B693"/>
    <w:rsid w:val="4A609DC5"/>
    <w:rsid w:val="4A974C22"/>
    <w:rsid w:val="4B7C0012"/>
    <w:rsid w:val="4BA305A9"/>
    <w:rsid w:val="4CA6E380"/>
    <w:rsid w:val="4CA7C7BE"/>
    <w:rsid w:val="4D190FB9"/>
    <w:rsid w:val="4D6FED6C"/>
    <w:rsid w:val="4D9681D3"/>
    <w:rsid w:val="4DF9A2C5"/>
    <w:rsid w:val="4E3FC3C0"/>
    <w:rsid w:val="4EB611BB"/>
    <w:rsid w:val="509B2633"/>
    <w:rsid w:val="510AA02B"/>
    <w:rsid w:val="52447B31"/>
    <w:rsid w:val="525A68A8"/>
    <w:rsid w:val="52A2F473"/>
    <w:rsid w:val="52C5E222"/>
    <w:rsid w:val="5419463F"/>
    <w:rsid w:val="54C50955"/>
    <w:rsid w:val="553EC059"/>
    <w:rsid w:val="556B3F48"/>
    <w:rsid w:val="55B8F5C0"/>
    <w:rsid w:val="55F72FFC"/>
    <w:rsid w:val="562C6704"/>
    <w:rsid w:val="570681BE"/>
    <w:rsid w:val="5732B254"/>
    <w:rsid w:val="57488192"/>
    <w:rsid w:val="5760A119"/>
    <w:rsid w:val="57FCAA17"/>
    <w:rsid w:val="58619196"/>
    <w:rsid w:val="5883C26A"/>
    <w:rsid w:val="58F42AB5"/>
    <w:rsid w:val="5969A5CB"/>
    <w:rsid w:val="59D3DFF2"/>
    <w:rsid w:val="59F3CFC7"/>
    <w:rsid w:val="5A0E74EA"/>
    <w:rsid w:val="5B62B89E"/>
    <w:rsid w:val="5BC7C36F"/>
    <w:rsid w:val="5C1BE177"/>
    <w:rsid w:val="5C1FDB68"/>
    <w:rsid w:val="5C30AE5C"/>
    <w:rsid w:val="5D4B04CF"/>
    <w:rsid w:val="5D93AD61"/>
    <w:rsid w:val="5DDD9309"/>
    <w:rsid w:val="5DDF83B7"/>
    <w:rsid w:val="5E6A76D6"/>
    <w:rsid w:val="5ED97403"/>
    <w:rsid w:val="5F09D5DC"/>
    <w:rsid w:val="5F2AA5CD"/>
    <w:rsid w:val="5F790A31"/>
    <w:rsid w:val="5FD96592"/>
    <w:rsid w:val="6007BBFC"/>
    <w:rsid w:val="601D4485"/>
    <w:rsid w:val="60BC6F5F"/>
    <w:rsid w:val="60D333AA"/>
    <w:rsid w:val="60E3AD69"/>
    <w:rsid w:val="611185DE"/>
    <w:rsid w:val="617D9F19"/>
    <w:rsid w:val="61C4738D"/>
    <w:rsid w:val="623099F3"/>
    <w:rsid w:val="62A2FA81"/>
    <w:rsid w:val="6344E635"/>
    <w:rsid w:val="6351D11D"/>
    <w:rsid w:val="6399FFD1"/>
    <w:rsid w:val="6639A051"/>
    <w:rsid w:val="6667C510"/>
    <w:rsid w:val="67330716"/>
    <w:rsid w:val="67457406"/>
    <w:rsid w:val="676006BC"/>
    <w:rsid w:val="67766BA4"/>
    <w:rsid w:val="679480DC"/>
    <w:rsid w:val="67BCF7DE"/>
    <w:rsid w:val="67E19386"/>
    <w:rsid w:val="68447DBC"/>
    <w:rsid w:val="69123C05"/>
    <w:rsid w:val="695A64BA"/>
    <w:rsid w:val="6961E623"/>
    <w:rsid w:val="6A3B2DB2"/>
    <w:rsid w:val="6BC964B3"/>
    <w:rsid w:val="6BD81EC1"/>
    <w:rsid w:val="6C0E45C8"/>
    <w:rsid w:val="6C673309"/>
    <w:rsid w:val="6C8482D0"/>
    <w:rsid w:val="6CE090F9"/>
    <w:rsid w:val="6D884FB9"/>
    <w:rsid w:val="6DC69D20"/>
    <w:rsid w:val="6DD8A309"/>
    <w:rsid w:val="6EC13358"/>
    <w:rsid w:val="6EEB7447"/>
    <w:rsid w:val="6F5CA9FB"/>
    <w:rsid w:val="6F95DF86"/>
    <w:rsid w:val="716DF62B"/>
    <w:rsid w:val="716E84BA"/>
    <w:rsid w:val="71849C22"/>
    <w:rsid w:val="71D7944A"/>
    <w:rsid w:val="725BF8AF"/>
    <w:rsid w:val="72CB678F"/>
    <w:rsid w:val="739E149F"/>
    <w:rsid w:val="7495029D"/>
    <w:rsid w:val="74A2A0BD"/>
    <w:rsid w:val="74CCE8BD"/>
    <w:rsid w:val="7548402A"/>
    <w:rsid w:val="759728B0"/>
    <w:rsid w:val="75BC5282"/>
    <w:rsid w:val="76D674B7"/>
    <w:rsid w:val="77DF2CF3"/>
    <w:rsid w:val="787185C2"/>
    <w:rsid w:val="78A4C46A"/>
    <w:rsid w:val="78DCD58E"/>
    <w:rsid w:val="790DAFF7"/>
    <w:rsid w:val="79F32C65"/>
    <w:rsid w:val="79FA252C"/>
    <w:rsid w:val="7A4094CB"/>
    <w:rsid w:val="7A409DDD"/>
    <w:rsid w:val="7AB1D101"/>
    <w:rsid w:val="7B22EE4B"/>
    <w:rsid w:val="7C32AE9B"/>
    <w:rsid w:val="7C6C3823"/>
    <w:rsid w:val="7D2A1CE1"/>
    <w:rsid w:val="7DC793F9"/>
    <w:rsid w:val="7E5B643A"/>
    <w:rsid w:val="7F429FEA"/>
    <w:rsid w:val="7F4CBCC1"/>
    <w:rsid w:val="7F90DCC0"/>
    <w:rsid w:val="7FE3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41AEE"/>
  <w15:docId w15:val="{C278D0A6-6423-4560-9B95-E23C8020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3D4"/>
    <w:rPr>
      <w:sz w:val="24"/>
    </w:rPr>
  </w:style>
  <w:style w:type="paragraph" w:styleId="Heading1">
    <w:name w:val="heading 1"/>
    <w:basedOn w:val="Normal"/>
    <w:next w:val="Normal"/>
    <w:qFormat/>
    <w:rsid w:val="00E513D1"/>
    <w:pPr>
      <w:keepNext/>
      <w:jc w:val="center"/>
      <w:outlineLvl w:val="0"/>
    </w:pPr>
    <w:rPr>
      <w:rFonts w:ascii="Garamond" w:hAnsi="Garamond"/>
      <w:b/>
    </w:rPr>
  </w:style>
  <w:style w:type="paragraph" w:styleId="Heading2">
    <w:name w:val="heading 2"/>
    <w:basedOn w:val="Normal"/>
    <w:next w:val="Normal"/>
    <w:qFormat/>
    <w:rsid w:val="00E513D1"/>
    <w:pPr>
      <w:keepNext/>
      <w:framePr w:w="7409" w:h="11953" w:hSpace="180" w:wrap="around" w:vAnchor="text" w:hAnchor="page" w:x="3457" w:y="293"/>
      <w:jc w:val="center"/>
      <w:outlineLvl w:val="1"/>
    </w:pPr>
    <w:rPr>
      <w:rFonts w:ascii="Garamond" w:hAnsi="Garamond"/>
      <w:b/>
      <w:sz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13D1"/>
    <w:pPr>
      <w:keepNext/>
      <w:numPr>
        <w:numId w:val="6"/>
      </w:numPr>
      <w:outlineLvl w:val="2"/>
    </w:pPr>
    <w:rPr>
      <w:rFonts w:ascii="Garamond" w:hAnsi="Garamond"/>
      <w:b/>
    </w:rPr>
  </w:style>
  <w:style w:type="paragraph" w:styleId="Heading4">
    <w:name w:val="heading 4"/>
    <w:basedOn w:val="Normal"/>
    <w:next w:val="Normal"/>
    <w:link w:val="Heading4Char"/>
    <w:qFormat/>
    <w:rsid w:val="00E513D1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513D1"/>
    <w:pPr>
      <w:keepNext/>
      <w:spacing w:line="480" w:lineRule="auto"/>
      <w:ind w:left="7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513D1"/>
    <w:pPr>
      <w:keepNext/>
      <w:jc w:val="center"/>
      <w:outlineLvl w:val="5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1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13D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E513D1"/>
    <w:pPr>
      <w:framePr w:w="7409" w:h="11953" w:hSpace="180" w:wrap="around" w:vAnchor="text" w:hAnchor="page" w:x="3497" w:y="433"/>
      <w:jc w:val="center"/>
    </w:pPr>
    <w:rPr>
      <w:sz w:val="20"/>
    </w:rPr>
  </w:style>
  <w:style w:type="paragraph" w:styleId="BodyText3">
    <w:name w:val="Body Text 3"/>
    <w:basedOn w:val="Normal"/>
    <w:rsid w:val="00E513D1"/>
    <w:pPr>
      <w:tabs>
        <w:tab w:val="left" w:pos="720"/>
        <w:tab w:val="left" w:pos="1170"/>
      </w:tabs>
      <w:jc w:val="center"/>
    </w:pPr>
    <w:rPr>
      <w:rFonts w:ascii="Garamond" w:hAnsi="Garamond"/>
      <w:snapToGrid w:val="0"/>
      <w:sz w:val="16"/>
    </w:rPr>
  </w:style>
  <w:style w:type="paragraph" w:styleId="BodyTextIndent">
    <w:name w:val="Body Text Indent"/>
    <w:basedOn w:val="Normal"/>
    <w:link w:val="BodyTextIndentChar"/>
    <w:uiPriority w:val="99"/>
    <w:rsid w:val="00E513D1"/>
    <w:pPr>
      <w:tabs>
        <w:tab w:val="left" w:pos="180"/>
        <w:tab w:val="left" w:pos="270"/>
      </w:tabs>
      <w:ind w:left="180"/>
    </w:pPr>
  </w:style>
  <w:style w:type="paragraph" w:styleId="BalloonText">
    <w:name w:val="Balloon Text"/>
    <w:basedOn w:val="Normal"/>
    <w:semiHidden/>
    <w:rsid w:val="000337F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10C2E"/>
    <w:rPr>
      <w:sz w:val="24"/>
    </w:rPr>
  </w:style>
  <w:style w:type="paragraph" w:customStyle="1" w:styleId="BasicParagraph">
    <w:name w:val="[Basic Paragraph]"/>
    <w:basedOn w:val="Normal"/>
    <w:uiPriority w:val="99"/>
    <w:rsid w:val="003D37C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table" w:styleId="TableGrid">
    <w:name w:val="Table Grid"/>
    <w:basedOn w:val="TableNormal"/>
    <w:rsid w:val="00CD1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216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66F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529D6"/>
    <w:rPr>
      <w:rFonts w:ascii="Garamond" w:hAnsi="Garamond"/>
      <w:b/>
      <w:sz w:val="24"/>
    </w:rPr>
  </w:style>
  <w:style w:type="character" w:customStyle="1" w:styleId="Heading4Char">
    <w:name w:val="Heading 4 Char"/>
    <w:basedOn w:val="DefaultParagraphFont"/>
    <w:link w:val="Heading4"/>
    <w:locked/>
    <w:rsid w:val="000529D6"/>
    <w:rPr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529D6"/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529D6"/>
    <w:rPr>
      <w:sz w:val="24"/>
    </w:rPr>
  </w:style>
  <w:style w:type="paragraph" w:styleId="ListParagraph">
    <w:name w:val="List Paragraph"/>
    <w:basedOn w:val="Normal"/>
    <w:uiPriority w:val="34"/>
    <w:qFormat/>
    <w:rsid w:val="000529D6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294C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4CC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4CC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4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4CC7"/>
    <w:rPr>
      <w:b/>
      <w:bCs/>
    </w:rPr>
  </w:style>
  <w:style w:type="character" w:styleId="Strong">
    <w:name w:val="Strong"/>
    <w:basedOn w:val="DefaultParagraphFont"/>
    <w:uiPriority w:val="22"/>
    <w:qFormat/>
    <w:rsid w:val="007D71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2B87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CE2AEE54E5242933717E8C05C8B4E" ma:contentTypeVersion="14" ma:contentTypeDescription="Create a new document." ma:contentTypeScope="" ma:versionID="301e9e988f3166e8d148bfe67b86536f">
  <xsd:schema xmlns:xsd="http://www.w3.org/2001/XMLSchema" xmlns:xs="http://www.w3.org/2001/XMLSchema" xmlns:p="http://schemas.microsoft.com/office/2006/metadata/properties" xmlns:ns2="ed112607-e172-41c7-8ea5-d8e13d4f45f5" xmlns:ns3="86a73237-4f62-4871-9587-092187cb45a9" targetNamespace="http://schemas.microsoft.com/office/2006/metadata/properties" ma:root="true" ma:fieldsID="c06276adf29310a7e9d704399d9252a5" ns2:_="" ns3:_="">
    <xsd:import namespace="ed112607-e172-41c7-8ea5-d8e13d4f45f5"/>
    <xsd:import namespace="86a73237-4f62-4871-9587-092187cb45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12607-e172-41c7-8ea5-d8e13d4f45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73237-4f62-4871-9587-092187cb4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d45cd32-baf8-46a8-afa4-836957f8c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d112607-e172-41c7-8ea5-d8e13d4f45f5">
      <UserInfo>
        <DisplayName>Milena De Melo</DisplayName>
        <AccountId>12</AccountId>
        <AccountType/>
      </UserInfo>
      <UserInfo>
        <DisplayName>Eric Will</DisplayName>
        <AccountId>145</AccountId>
        <AccountType/>
      </UserInfo>
      <UserInfo>
        <DisplayName>John Kennedy</DisplayName>
        <AccountId>52</AccountId>
        <AccountType/>
      </UserInfo>
      <UserInfo>
        <DisplayName>Julie Lunn</DisplayName>
        <AccountId>99</AccountId>
        <AccountType/>
      </UserInfo>
    </SharedWithUsers>
    <lcf76f155ced4ddcb4097134ff3c332f xmlns="86a73237-4f62-4871-9587-092187cb45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1CC25D-E384-47EE-9AC5-E375A7D0AB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0214C-924C-4F54-A5B5-BA769C261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12607-e172-41c7-8ea5-d8e13d4f45f5"/>
    <ds:schemaRef ds:uri="86a73237-4f62-4871-9587-092187cb4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DED0BA-9098-447F-BB59-8BB6B0F134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0AB0D8-92AB-4D2E-A032-280AF97F70DF}">
  <ds:schemaRefs>
    <ds:schemaRef ds:uri="http://schemas.microsoft.com/office/2006/metadata/properties"/>
    <ds:schemaRef ds:uri="http://schemas.microsoft.com/office/infopath/2007/PartnerControls"/>
    <ds:schemaRef ds:uri="ed112607-e172-41c7-8ea5-d8e13d4f45f5"/>
    <ds:schemaRef ds:uri="86a73237-4f62-4871-9587-092187cb45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1285</Words>
  <Characters>6966</Characters>
  <Application>Microsoft Office Word</Application>
  <DocSecurity>0</DocSecurity>
  <Lines>218</Lines>
  <Paragraphs>102</Paragraphs>
  <ScaleCrop>false</ScaleCrop>
  <Company>RCRC</Company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* Preliminary * *</dc:title>
  <dc:subject/>
  <dc:creator>Carolyn Holmes</dc:creator>
  <cp:keywords/>
  <dc:description/>
  <cp:lastModifiedBy>Staci Heaton</cp:lastModifiedBy>
  <cp:revision>39</cp:revision>
  <cp:lastPrinted>2023-06-15T21:31:00Z</cp:lastPrinted>
  <dcterms:created xsi:type="dcterms:W3CDTF">2025-10-07T17:52:00Z</dcterms:created>
  <dcterms:modified xsi:type="dcterms:W3CDTF">2025-12-02T22:31:00Z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0x010100748CE2AEE54E5242933717E8C05C8B4E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