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80C" w:rsidRPr="00E35CF1" w:rsidRDefault="00C64801" w:rsidP="005D2662">
      <w:pPr>
        <w:spacing w:after="0" w:line="240" w:lineRule="auto"/>
        <w:jc w:val="center"/>
        <w:rPr>
          <w:b/>
          <w:sz w:val="28"/>
          <w:szCs w:val="28"/>
        </w:rPr>
      </w:pPr>
      <w:r w:rsidRPr="00E35CF1">
        <w:rPr>
          <w:b/>
          <w:sz w:val="28"/>
          <w:szCs w:val="28"/>
        </w:rPr>
        <w:t>CalRecycle</w:t>
      </w:r>
    </w:p>
    <w:p w:rsidR="00DE580C" w:rsidRPr="00E35CF1" w:rsidRDefault="005A1A12" w:rsidP="005D2662">
      <w:pPr>
        <w:spacing w:after="0" w:line="240" w:lineRule="auto"/>
        <w:jc w:val="center"/>
        <w:rPr>
          <w:b/>
          <w:sz w:val="28"/>
          <w:szCs w:val="28"/>
        </w:rPr>
      </w:pPr>
      <w:r>
        <w:rPr>
          <w:b/>
          <w:sz w:val="28"/>
          <w:szCs w:val="28"/>
        </w:rPr>
        <w:t>ESJPA</w:t>
      </w:r>
      <w:r w:rsidR="00862066">
        <w:rPr>
          <w:b/>
          <w:sz w:val="28"/>
          <w:szCs w:val="28"/>
        </w:rPr>
        <w:t xml:space="preserve"> </w:t>
      </w:r>
      <w:r w:rsidR="0063746D">
        <w:rPr>
          <w:b/>
          <w:sz w:val="28"/>
          <w:szCs w:val="28"/>
        </w:rPr>
        <w:t>Update</w:t>
      </w:r>
    </w:p>
    <w:p w:rsidR="00DE580C" w:rsidRPr="00E35CF1" w:rsidRDefault="005A1A12" w:rsidP="005D2662">
      <w:pPr>
        <w:spacing w:after="0" w:line="240" w:lineRule="auto"/>
        <w:jc w:val="center"/>
        <w:rPr>
          <w:b/>
          <w:sz w:val="28"/>
          <w:szCs w:val="28"/>
        </w:rPr>
      </w:pPr>
      <w:r>
        <w:rPr>
          <w:b/>
          <w:sz w:val="28"/>
          <w:szCs w:val="28"/>
        </w:rPr>
        <w:t>June</w:t>
      </w:r>
      <w:r w:rsidR="00354D79">
        <w:rPr>
          <w:b/>
          <w:sz w:val="28"/>
          <w:szCs w:val="28"/>
        </w:rPr>
        <w:t xml:space="preserve"> 2016</w:t>
      </w:r>
    </w:p>
    <w:p w:rsidR="008C149D" w:rsidRPr="005D2662" w:rsidRDefault="008C149D" w:rsidP="005D2662">
      <w:pPr>
        <w:spacing w:after="0" w:line="240" w:lineRule="auto"/>
        <w:jc w:val="center"/>
        <w:rPr>
          <w:b/>
        </w:rPr>
      </w:pPr>
    </w:p>
    <w:p w:rsidR="0055504B" w:rsidRPr="008F33CE" w:rsidRDefault="0055504B" w:rsidP="0055504B">
      <w:pPr>
        <w:rPr>
          <w:rStyle w:val="Hyperlink"/>
          <w:b/>
          <w:color w:val="auto"/>
          <w:sz w:val="24"/>
          <w:szCs w:val="24"/>
          <w:u w:val="none"/>
        </w:rPr>
      </w:pPr>
      <w:r w:rsidRPr="0055504B">
        <w:rPr>
          <w:rStyle w:val="Hyperlink"/>
          <w:b/>
          <w:color w:val="FF0000"/>
          <w:sz w:val="24"/>
          <w:szCs w:val="24"/>
          <w:u w:val="none"/>
        </w:rPr>
        <w:t xml:space="preserve">NEW </w:t>
      </w:r>
      <w:r>
        <w:rPr>
          <w:rStyle w:val="Hyperlink"/>
          <w:b/>
          <w:color w:val="auto"/>
          <w:sz w:val="24"/>
          <w:szCs w:val="24"/>
          <w:u w:val="none"/>
        </w:rPr>
        <w:t>2015</w:t>
      </w:r>
      <w:r w:rsidRPr="008F33CE">
        <w:rPr>
          <w:rStyle w:val="Hyperlink"/>
          <w:b/>
          <w:color w:val="auto"/>
          <w:sz w:val="24"/>
          <w:szCs w:val="24"/>
          <w:u w:val="none"/>
        </w:rPr>
        <w:t xml:space="preserve"> Annual Report</w:t>
      </w:r>
    </w:p>
    <w:p w:rsidR="0055504B" w:rsidRPr="008F33CE" w:rsidRDefault="0055504B" w:rsidP="0055504B">
      <w:pPr>
        <w:rPr>
          <w:sz w:val="24"/>
          <w:szCs w:val="24"/>
        </w:rPr>
      </w:pPr>
      <w:r w:rsidRPr="008F33CE">
        <w:rPr>
          <w:sz w:val="24"/>
          <w:szCs w:val="24"/>
        </w:rPr>
        <w:t>When it is time to submit the Electronic Annual Report (EAR), jurisdictions file the EAR using the Local Government Information Center (LoGIC) reporting system. If the LoGIC system is new to you or if you've forgotten your web password, please visit</w:t>
      </w:r>
      <w:r>
        <w:rPr>
          <w:sz w:val="24"/>
          <w:szCs w:val="24"/>
        </w:rPr>
        <w:t>:</w:t>
      </w:r>
      <w:r w:rsidRPr="008F33CE">
        <w:rPr>
          <w:sz w:val="24"/>
          <w:szCs w:val="24"/>
        </w:rPr>
        <w:t xml:space="preserve"> </w:t>
      </w:r>
      <w:hyperlink r:id="rId8" w:history="1">
        <w:r w:rsidRPr="008F33CE">
          <w:rPr>
            <w:rStyle w:val="Hyperlink"/>
            <w:sz w:val="24"/>
            <w:szCs w:val="24"/>
          </w:rPr>
          <w:t>www.calrecycle.ca.gov/LGCentral/MyLogic</w:t>
        </w:r>
      </w:hyperlink>
    </w:p>
    <w:p w:rsidR="0055504B" w:rsidRPr="008F33CE" w:rsidRDefault="0055504B" w:rsidP="0055504B">
      <w:pPr>
        <w:rPr>
          <w:sz w:val="24"/>
          <w:szCs w:val="24"/>
        </w:rPr>
      </w:pPr>
      <w:r w:rsidRPr="008F33CE">
        <w:rPr>
          <w:sz w:val="24"/>
          <w:szCs w:val="24"/>
        </w:rPr>
        <w:t>Please mark your calendar, as appropriate, regarding CalRecycle reporting assistance:</w:t>
      </w:r>
      <w:r w:rsidRPr="008F33CE">
        <w:rPr>
          <w:sz w:val="24"/>
          <w:szCs w:val="24"/>
        </w:rPr>
        <w:br/>
        <w:t xml:space="preserve">- Now is the time to review Disposal Reporting System (DRS) tonnage reports. LoGIC users may check the most up-to-date disposal tonnage information on the lower half of their EAR landing page, after selecting their jurisdiction on </w:t>
      </w:r>
      <w:hyperlink r:id="rId9" w:history="1">
        <w:r w:rsidRPr="008F33CE">
          <w:rPr>
            <w:rStyle w:val="Hyperlink"/>
            <w:sz w:val="24"/>
            <w:szCs w:val="24"/>
          </w:rPr>
          <w:t>https://secure.calrecycle.ca.gov/LoGIC/External/AffiliationList.aspx</w:t>
        </w:r>
      </w:hyperlink>
    </w:p>
    <w:p w:rsidR="007D5A82" w:rsidRPr="007D5A82" w:rsidRDefault="0055504B" w:rsidP="0055504B">
      <w:pPr>
        <w:rPr>
          <w:sz w:val="24"/>
          <w:szCs w:val="24"/>
        </w:rPr>
      </w:pPr>
      <w:r w:rsidRPr="008F33CE">
        <w:rPr>
          <w:sz w:val="24"/>
          <w:szCs w:val="24"/>
        </w:rPr>
        <w:t xml:space="preserve">Should any numerical errors exist, please contact the appropriate disposal facility and your DRS coordinator to request corrections to data.  May 15th is the deadline each year for submitting corrections to DRS. Between May 15th and June 15th, DRS tonnages are subject to change as revisions are incorporated. </w:t>
      </w:r>
      <w:r w:rsidRPr="008F33CE">
        <w:rPr>
          <w:sz w:val="24"/>
          <w:szCs w:val="24"/>
        </w:rPr>
        <w:br/>
        <w:t xml:space="preserve">- Jurisdictions </w:t>
      </w:r>
      <w:r w:rsidR="00860535">
        <w:rPr>
          <w:sz w:val="24"/>
          <w:szCs w:val="24"/>
        </w:rPr>
        <w:t>were recently</w:t>
      </w:r>
      <w:r w:rsidRPr="008F33CE">
        <w:rPr>
          <w:sz w:val="24"/>
          <w:szCs w:val="24"/>
        </w:rPr>
        <w:t xml:space="preserve"> able to access</w:t>
      </w:r>
      <w:r>
        <w:rPr>
          <w:sz w:val="24"/>
          <w:szCs w:val="24"/>
        </w:rPr>
        <w:t xml:space="preserve"> and begin completing their 2015</w:t>
      </w:r>
      <w:r w:rsidRPr="008F33CE">
        <w:rPr>
          <w:sz w:val="24"/>
          <w:szCs w:val="24"/>
        </w:rPr>
        <w:t xml:space="preserve"> EAR beg</w:t>
      </w:r>
      <w:r>
        <w:rPr>
          <w:sz w:val="24"/>
          <w:szCs w:val="24"/>
        </w:rPr>
        <w:t>inning on or about June 15, 2016</w:t>
      </w:r>
      <w:r w:rsidRPr="008F33CE">
        <w:rPr>
          <w:sz w:val="24"/>
          <w:szCs w:val="24"/>
        </w:rPr>
        <w:t xml:space="preserve"> (an e-mail notice </w:t>
      </w:r>
      <w:r w:rsidR="00860535">
        <w:rPr>
          <w:sz w:val="24"/>
          <w:szCs w:val="24"/>
        </w:rPr>
        <w:t>was</w:t>
      </w:r>
      <w:r w:rsidRPr="008F33CE">
        <w:rPr>
          <w:sz w:val="24"/>
          <w:szCs w:val="24"/>
        </w:rPr>
        <w:t xml:space="preserve"> sent onc</w:t>
      </w:r>
      <w:r w:rsidR="00860535">
        <w:rPr>
          <w:sz w:val="24"/>
          <w:szCs w:val="24"/>
        </w:rPr>
        <w:t>e the EAR became</w:t>
      </w:r>
      <w:r>
        <w:rPr>
          <w:sz w:val="24"/>
          <w:szCs w:val="24"/>
        </w:rPr>
        <w:t xml:space="preserve"> </w:t>
      </w:r>
      <w:r w:rsidRPr="007D5A82">
        <w:rPr>
          <w:sz w:val="24"/>
          <w:szCs w:val="24"/>
        </w:rPr>
        <w:t>available).</w:t>
      </w:r>
    </w:p>
    <w:p w:rsidR="00A7742A" w:rsidRPr="0055504B" w:rsidRDefault="0055504B" w:rsidP="0055504B">
      <w:pPr>
        <w:rPr>
          <w:sz w:val="24"/>
          <w:szCs w:val="24"/>
        </w:rPr>
      </w:pPr>
      <w:r>
        <w:rPr>
          <w:sz w:val="24"/>
          <w:szCs w:val="24"/>
        </w:rPr>
        <w:t>- The 2015</w:t>
      </w:r>
      <w:r w:rsidRPr="008F33CE">
        <w:rPr>
          <w:sz w:val="24"/>
          <w:szCs w:val="24"/>
        </w:rPr>
        <w:t xml:space="preserve"> EAR due</w:t>
      </w:r>
      <w:r>
        <w:rPr>
          <w:sz w:val="24"/>
          <w:szCs w:val="24"/>
        </w:rPr>
        <w:t xml:space="preserve"> date is Monday, August 1, 2016.</w:t>
      </w:r>
    </w:p>
    <w:p w:rsidR="00A7742A" w:rsidRPr="00A7742A" w:rsidRDefault="00A7742A" w:rsidP="00A7742A">
      <w:pPr>
        <w:pStyle w:val="CommentText"/>
        <w:rPr>
          <w:b/>
          <w:sz w:val="22"/>
          <w:szCs w:val="22"/>
        </w:rPr>
      </w:pPr>
      <w:r w:rsidRPr="00A7742A">
        <w:rPr>
          <w:b/>
          <w:sz w:val="22"/>
          <w:szCs w:val="22"/>
        </w:rPr>
        <w:t>AB 1826/Mandatory Organics Recycling</w:t>
      </w:r>
    </w:p>
    <w:p w:rsidR="00B109F5" w:rsidRDefault="00A7742A" w:rsidP="00A7742A">
      <w:pPr>
        <w:pStyle w:val="CommentText"/>
        <w:rPr>
          <w:sz w:val="22"/>
          <w:szCs w:val="22"/>
        </w:rPr>
      </w:pPr>
      <w:r>
        <w:rPr>
          <w:sz w:val="22"/>
          <w:szCs w:val="22"/>
        </w:rPr>
        <w:t xml:space="preserve">Information has been relayed previously related to guidance, tools, and resources posted on the AB 1826 Mandatory Commercial Organics recycling </w:t>
      </w:r>
      <w:hyperlink r:id="rId10" w:history="1">
        <w:r w:rsidRPr="008B2E39">
          <w:rPr>
            <w:rStyle w:val="Hyperlink"/>
            <w:sz w:val="22"/>
            <w:szCs w:val="22"/>
          </w:rPr>
          <w:t>http://www.calrecycle.ca.gov/recycle/commercial/organics/</w:t>
        </w:r>
      </w:hyperlink>
      <w:r>
        <w:rPr>
          <w:sz w:val="22"/>
          <w:szCs w:val="22"/>
        </w:rPr>
        <w:t xml:space="preserve">. </w:t>
      </w:r>
      <w:r w:rsidR="003C388B">
        <w:rPr>
          <w:sz w:val="22"/>
          <w:szCs w:val="22"/>
        </w:rPr>
        <w:t>In addition, as LAMD staff begin their conference calls and site visits in 2016, they will be asking some preliminary questions in relation to AB 1826 to understand the jurisdiction’s plan for implementing its organic waste recycling plan. The questions are designed to inquire about planned efforts to better gauge the need for technical assistance.</w:t>
      </w:r>
    </w:p>
    <w:p w:rsidR="00A7742A" w:rsidRDefault="00A7742A" w:rsidP="00A7742A">
      <w:pPr>
        <w:pStyle w:val="CommentText"/>
        <w:rPr>
          <w:sz w:val="22"/>
          <w:szCs w:val="22"/>
        </w:rPr>
      </w:pPr>
      <w:r>
        <w:rPr>
          <w:sz w:val="22"/>
          <w:szCs w:val="22"/>
        </w:rPr>
        <w:t>Additional tools continue to be developed for the</w:t>
      </w:r>
      <w:r w:rsidRPr="00A7742A">
        <w:rPr>
          <w:sz w:val="22"/>
          <w:szCs w:val="22"/>
        </w:rPr>
        <w:t xml:space="preserve"> Local Gov</w:t>
      </w:r>
      <w:r>
        <w:rPr>
          <w:sz w:val="22"/>
          <w:szCs w:val="22"/>
        </w:rPr>
        <w:t>ernment</w:t>
      </w:r>
      <w:r w:rsidRPr="00A7742A">
        <w:rPr>
          <w:sz w:val="22"/>
          <w:szCs w:val="22"/>
        </w:rPr>
        <w:t xml:space="preserve"> toolkit</w:t>
      </w:r>
      <w:r>
        <w:rPr>
          <w:sz w:val="22"/>
          <w:szCs w:val="22"/>
        </w:rPr>
        <w:t xml:space="preserve"> </w:t>
      </w:r>
      <w:hyperlink r:id="rId11" w:history="1">
        <w:r w:rsidRPr="00A7742A">
          <w:rPr>
            <w:rStyle w:val="Hyperlink"/>
            <w:sz w:val="22"/>
            <w:szCs w:val="22"/>
          </w:rPr>
          <w:t>http://www.calrecycle.ca.gov/Recycle/Commercial/Organics/PRToolkit/Default.htm</w:t>
        </w:r>
      </w:hyperlink>
      <w:r w:rsidRPr="00A7742A">
        <w:rPr>
          <w:sz w:val="22"/>
          <w:szCs w:val="22"/>
        </w:rPr>
        <w:t xml:space="preserve">, including signage and a brochure for small generators, </w:t>
      </w:r>
      <w:r>
        <w:rPr>
          <w:sz w:val="22"/>
          <w:szCs w:val="22"/>
        </w:rPr>
        <w:t>such as</w:t>
      </w:r>
      <w:r w:rsidRPr="00A7742A">
        <w:rPr>
          <w:sz w:val="22"/>
          <w:szCs w:val="22"/>
        </w:rPr>
        <w:t xml:space="preserve"> schools</w:t>
      </w:r>
      <w:r w:rsidR="00B109F5">
        <w:rPr>
          <w:sz w:val="22"/>
          <w:szCs w:val="22"/>
        </w:rPr>
        <w:t>,</w:t>
      </w:r>
      <w:r w:rsidRPr="00A7742A">
        <w:rPr>
          <w:sz w:val="22"/>
          <w:szCs w:val="22"/>
        </w:rPr>
        <w:t xml:space="preserve"> to explain visually what the new </w:t>
      </w:r>
      <w:r>
        <w:rPr>
          <w:sz w:val="22"/>
          <w:szCs w:val="22"/>
        </w:rPr>
        <w:t>law</w:t>
      </w:r>
      <w:r w:rsidRPr="00A7742A">
        <w:rPr>
          <w:sz w:val="22"/>
          <w:szCs w:val="22"/>
        </w:rPr>
        <w:t xml:space="preserve"> allow</w:t>
      </w:r>
      <w:r>
        <w:rPr>
          <w:sz w:val="22"/>
          <w:szCs w:val="22"/>
        </w:rPr>
        <w:t>s</w:t>
      </w:r>
      <w:r w:rsidRPr="00A7742A">
        <w:rPr>
          <w:sz w:val="22"/>
          <w:szCs w:val="22"/>
        </w:rPr>
        <w:t xml:space="preserve"> for. </w:t>
      </w:r>
    </w:p>
    <w:p w:rsidR="001C7DD8" w:rsidRDefault="001C7DD8" w:rsidP="001C7DD8">
      <w:r>
        <w:t xml:space="preserve">Starting with the 2016 Annual Report (due August 2017), each jurisdiction needs to identify existing organic waste recycling facilities within a reasonable vicinity and the capacities available for materials to be accepted at each facility. To assist in this process, CalRecycle has developed a GIS-based capacity tool that can be used in conjunction with the existing </w:t>
      </w:r>
      <w:hyperlink r:id="rId12" w:history="1">
        <w:r>
          <w:rPr>
            <w:rStyle w:val="Hyperlink"/>
          </w:rPr>
          <w:t>FacIT</w:t>
        </w:r>
      </w:hyperlink>
      <w:r>
        <w:t xml:space="preserve"> database and the </w:t>
      </w:r>
      <w:hyperlink r:id="rId13" w:history="1">
        <w:r>
          <w:rPr>
            <w:rStyle w:val="Hyperlink"/>
          </w:rPr>
          <w:t>Where to Recycle</w:t>
        </w:r>
      </w:hyperlink>
      <w:r>
        <w:t xml:space="preserve"> mapping resource. Please refer to </w:t>
      </w:r>
      <w:r w:rsidR="00F212AB">
        <w:t>the mapping guide</w:t>
      </w:r>
      <w:r>
        <w:t xml:space="preserve"> tool </w:t>
      </w:r>
      <w:hyperlink r:id="rId14" w:history="1">
        <w:r w:rsidR="00F212AB" w:rsidRPr="008125FF">
          <w:rPr>
            <w:rStyle w:val="Hyperlink"/>
          </w:rPr>
          <w:t>http://www.calrecycle.ca.gov/recycle/commercial/organics/MapGuide.pdf</w:t>
        </w:r>
      </w:hyperlink>
      <w:r w:rsidR="00F212AB">
        <w:t xml:space="preserve"> </w:t>
      </w:r>
      <w:r>
        <w:t>to identify organic waste recycling facilities within a reasonable vicinity and get an idea of related capacity ranges. Future updates to this tool will allow users to map concentric circles around the jurisdiction to determine organic waste recycling facilities within a given radius and, through the overlay of permit information, have the ability to determine capacity information.</w:t>
      </w:r>
    </w:p>
    <w:p w:rsidR="004D2EFD" w:rsidRPr="004D2EFD" w:rsidRDefault="00A7742A" w:rsidP="00A7742A">
      <w:pPr>
        <w:pStyle w:val="CommentText"/>
        <w:rPr>
          <w:rStyle w:val="Hyperlink"/>
          <w:color w:val="auto"/>
          <w:sz w:val="22"/>
          <w:szCs w:val="22"/>
          <w:u w:val="none"/>
        </w:rPr>
      </w:pPr>
      <w:r>
        <w:rPr>
          <w:sz w:val="22"/>
          <w:szCs w:val="22"/>
        </w:rPr>
        <w:t>For more information about Mandatory Organics Recycling</w:t>
      </w:r>
      <w:r w:rsidR="004D2EFD">
        <w:rPr>
          <w:sz w:val="22"/>
          <w:szCs w:val="22"/>
        </w:rPr>
        <w:t xml:space="preserve"> (MORe)</w:t>
      </w:r>
      <w:r>
        <w:rPr>
          <w:sz w:val="22"/>
          <w:szCs w:val="22"/>
        </w:rPr>
        <w:t>, please subscribe to the listserv at</w:t>
      </w:r>
      <w:r w:rsidR="004D2EFD">
        <w:rPr>
          <w:sz w:val="22"/>
          <w:szCs w:val="22"/>
        </w:rPr>
        <w:t>:</w:t>
      </w:r>
      <w:r>
        <w:rPr>
          <w:sz w:val="22"/>
          <w:szCs w:val="22"/>
        </w:rPr>
        <w:t xml:space="preserve"> </w:t>
      </w:r>
      <w:hyperlink r:id="rId15" w:history="1">
        <w:r w:rsidRPr="008B2E39">
          <w:rPr>
            <w:rStyle w:val="Hyperlink"/>
            <w:sz w:val="22"/>
            <w:szCs w:val="22"/>
          </w:rPr>
          <w:t>http://www.calrecycle.ca.gov/Listservs/Subscribe.aspx?ListID=138</w:t>
        </w:r>
      </w:hyperlink>
    </w:p>
    <w:p w:rsidR="00A7742A" w:rsidRDefault="004D2EFD" w:rsidP="004D2EFD">
      <w:pPr>
        <w:pStyle w:val="CommentText"/>
        <w:spacing w:after="0"/>
        <w:rPr>
          <w:sz w:val="22"/>
          <w:szCs w:val="22"/>
        </w:rPr>
      </w:pPr>
      <w:r w:rsidRPr="004D2EFD">
        <w:rPr>
          <w:sz w:val="22"/>
          <w:szCs w:val="22"/>
        </w:rPr>
        <w:t>For a list of jurisdictions with rural exemptions to MORe, a list is provided on our website here:</w:t>
      </w:r>
    </w:p>
    <w:p w:rsidR="004D2EFD" w:rsidRDefault="00EE7D23" w:rsidP="004D2EFD">
      <w:pPr>
        <w:pStyle w:val="CommentText"/>
        <w:spacing w:after="0"/>
        <w:rPr>
          <w:rStyle w:val="Strong"/>
          <w:rFonts w:cstheme="minorBidi"/>
          <w:b w:val="0"/>
          <w:bCs w:val="0"/>
          <w:sz w:val="22"/>
          <w:szCs w:val="22"/>
        </w:rPr>
      </w:pPr>
      <w:hyperlink r:id="rId16" w:history="1">
        <w:r w:rsidR="004D2EFD" w:rsidRPr="004D0B7D">
          <w:rPr>
            <w:rStyle w:val="Hyperlink"/>
            <w:sz w:val="22"/>
            <w:szCs w:val="22"/>
          </w:rPr>
          <w:t>http://www.calrecycle.ca.gov/recycle/commercial/organics/Exempt.htm</w:t>
        </w:r>
      </w:hyperlink>
    </w:p>
    <w:p w:rsidR="004D2EFD" w:rsidRDefault="004D2EFD" w:rsidP="005D2662">
      <w:pPr>
        <w:pStyle w:val="NormalWeb"/>
        <w:spacing w:before="0" w:beforeAutospacing="0" w:after="0" w:afterAutospacing="0"/>
        <w:rPr>
          <w:rStyle w:val="Strong"/>
          <w:rFonts w:asciiTheme="minorHAnsi" w:hAnsiTheme="minorHAnsi"/>
          <w:color w:val="FF0000"/>
          <w:sz w:val="22"/>
          <w:szCs w:val="22"/>
        </w:rPr>
      </w:pPr>
    </w:p>
    <w:p w:rsidR="005E6A77" w:rsidRPr="005E6A77" w:rsidRDefault="005E6A77" w:rsidP="005E6A77">
      <w:pPr>
        <w:pStyle w:val="NormalWeb"/>
        <w:spacing w:before="0" w:beforeAutospacing="0" w:after="0" w:afterAutospacing="0"/>
        <w:rPr>
          <w:rFonts w:ascii="Verdana" w:hAnsi="Verdana"/>
          <w:b/>
          <w:color w:val="000000"/>
          <w:sz w:val="17"/>
          <w:szCs w:val="17"/>
        </w:rPr>
      </w:pPr>
      <w:r w:rsidRPr="005E6A77">
        <w:rPr>
          <w:rFonts w:ascii="Calibri" w:hAnsi="Calibri"/>
          <w:b/>
          <w:color w:val="000000"/>
        </w:rPr>
        <w:t>AB 876 (Organics Infrastructure Planning) guidance published on webpage</w:t>
      </w:r>
    </w:p>
    <w:p w:rsidR="005E6A77" w:rsidRDefault="005E6A77" w:rsidP="005E6A77">
      <w:pPr>
        <w:pStyle w:val="NormalWeb"/>
        <w:spacing w:before="0" w:beforeAutospacing="0" w:after="0" w:afterAutospacing="0"/>
        <w:rPr>
          <w:rFonts w:ascii="Calibri" w:hAnsi="Calibri"/>
          <w:color w:val="000000"/>
        </w:rPr>
      </w:pPr>
    </w:p>
    <w:p w:rsidR="005E6A77" w:rsidRDefault="005E6A77" w:rsidP="005E6A77">
      <w:pPr>
        <w:pStyle w:val="NormalWeb"/>
        <w:spacing w:before="0" w:beforeAutospacing="0" w:after="0" w:afterAutospacing="0"/>
        <w:rPr>
          <w:rFonts w:ascii="Calibri" w:hAnsi="Calibri"/>
          <w:color w:val="000000"/>
        </w:rPr>
      </w:pPr>
      <w:r>
        <w:rPr>
          <w:rFonts w:ascii="Calibri" w:hAnsi="Calibri"/>
          <w:color w:val="000000"/>
        </w:rPr>
        <w:t>Guidance regarding AB 876 (Organics Infrastructure Planning) has been published on the website.  This guidance has been developed well in advance of the first annual reporting information that is due (August 1, 2017) to provide an overview of the types of data that will be required, and the tools that have been developed.  The related calculator is being tested and will be posted soon.</w:t>
      </w:r>
    </w:p>
    <w:p w:rsidR="005E6A77" w:rsidRDefault="00EE7D23" w:rsidP="005E6A77">
      <w:pPr>
        <w:pStyle w:val="NormalWeb"/>
        <w:spacing w:before="0" w:beforeAutospacing="0" w:after="0" w:afterAutospacing="0"/>
        <w:rPr>
          <w:rFonts w:ascii="Calibri" w:hAnsi="Calibri"/>
          <w:color w:val="000000"/>
        </w:rPr>
      </w:pPr>
      <w:hyperlink r:id="rId17" w:history="1">
        <w:r w:rsidR="005E6A77">
          <w:rPr>
            <w:rStyle w:val="Hyperlink"/>
            <w:rFonts w:ascii="Calibri" w:hAnsi="Calibri"/>
          </w:rPr>
          <w:t>http://www.calrecycle.ca.gov/LGCentral/AnnualReport/OrganicInfra.htm</w:t>
        </w:r>
      </w:hyperlink>
    </w:p>
    <w:p w:rsidR="005E6A77" w:rsidRDefault="005E6A77" w:rsidP="005E6A77">
      <w:pPr>
        <w:pStyle w:val="NormalWeb"/>
        <w:spacing w:before="0" w:beforeAutospacing="0" w:after="0" w:afterAutospacing="0"/>
        <w:rPr>
          <w:rFonts w:ascii="Verdana" w:hAnsi="Verdana"/>
          <w:color w:val="000000"/>
          <w:sz w:val="17"/>
          <w:szCs w:val="17"/>
        </w:rPr>
      </w:pPr>
    </w:p>
    <w:p w:rsidR="005E6A77" w:rsidRDefault="005E6A77" w:rsidP="005E6A77">
      <w:pPr>
        <w:pStyle w:val="NormalWeb"/>
        <w:spacing w:before="0" w:beforeAutospacing="0" w:after="0" w:afterAutospacing="0"/>
        <w:rPr>
          <w:rFonts w:ascii="Verdana" w:hAnsi="Verdana"/>
          <w:color w:val="000000"/>
          <w:sz w:val="17"/>
          <w:szCs w:val="17"/>
        </w:rPr>
      </w:pPr>
      <w:r>
        <w:rPr>
          <w:rFonts w:ascii="Calibri" w:hAnsi="Calibri"/>
          <w:color w:val="000000"/>
        </w:rPr>
        <w:t>Should you have any questions, please contact your LAMD liaison.</w:t>
      </w:r>
    </w:p>
    <w:p w:rsidR="005E6A77" w:rsidRDefault="00EE7D23" w:rsidP="005E6A77">
      <w:pPr>
        <w:pStyle w:val="NormalWeb"/>
        <w:spacing w:before="0" w:beforeAutospacing="0" w:after="0" w:afterAutospacing="0"/>
        <w:rPr>
          <w:rFonts w:ascii="Verdana" w:hAnsi="Verdana"/>
          <w:color w:val="000000"/>
          <w:sz w:val="17"/>
          <w:szCs w:val="17"/>
        </w:rPr>
      </w:pPr>
      <w:hyperlink r:id="rId18" w:history="1">
        <w:r w:rsidR="005E6A77">
          <w:rPr>
            <w:rStyle w:val="Hyperlink"/>
            <w:rFonts w:ascii="Calibri" w:hAnsi="Calibri"/>
          </w:rPr>
          <w:t>http://www.calrecycle.ca.gov/LGCentral/Reports/Contacts.aspx</w:t>
        </w:r>
      </w:hyperlink>
      <w:r w:rsidR="005E6A77">
        <w:rPr>
          <w:rFonts w:ascii="Calibri" w:hAnsi="Calibri"/>
          <w:color w:val="000000"/>
        </w:rPr>
        <w:t> </w:t>
      </w:r>
    </w:p>
    <w:p w:rsidR="005E6A77" w:rsidRDefault="005E6A77" w:rsidP="005D2662">
      <w:pPr>
        <w:pStyle w:val="NormalWeb"/>
        <w:spacing w:before="0" w:beforeAutospacing="0" w:after="0" w:afterAutospacing="0"/>
        <w:rPr>
          <w:rStyle w:val="Strong"/>
          <w:rFonts w:asciiTheme="minorHAnsi" w:hAnsiTheme="minorHAnsi"/>
          <w:sz w:val="22"/>
          <w:szCs w:val="22"/>
        </w:rPr>
      </w:pPr>
    </w:p>
    <w:p w:rsidR="005E6A77" w:rsidRDefault="005E6A77" w:rsidP="005D2662">
      <w:pPr>
        <w:pStyle w:val="NormalWeb"/>
        <w:spacing w:before="0" w:beforeAutospacing="0" w:after="0" w:afterAutospacing="0"/>
        <w:rPr>
          <w:rStyle w:val="Strong"/>
          <w:rFonts w:asciiTheme="minorHAnsi" w:hAnsiTheme="minorHAnsi"/>
          <w:sz w:val="22"/>
          <w:szCs w:val="22"/>
        </w:rPr>
      </w:pPr>
    </w:p>
    <w:p w:rsidR="005D2662" w:rsidRDefault="00967F9C" w:rsidP="005D2662">
      <w:pPr>
        <w:pStyle w:val="NormalWeb"/>
        <w:spacing w:before="0" w:beforeAutospacing="0" w:after="0" w:afterAutospacing="0"/>
        <w:rPr>
          <w:rStyle w:val="Strong"/>
          <w:rFonts w:asciiTheme="minorHAnsi" w:hAnsiTheme="minorHAnsi"/>
          <w:sz w:val="22"/>
          <w:szCs w:val="22"/>
        </w:rPr>
      </w:pPr>
      <w:r>
        <w:rPr>
          <w:rStyle w:val="Strong"/>
          <w:rFonts w:asciiTheme="minorHAnsi" w:hAnsiTheme="minorHAnsi"/>
          <w:sz w:val="22"/>
          <w:szCs w:val="22"/>
        </w:rPr>
        <w:t>2014 Waste Characterization Study</w:t>
      </w:r>
    </w:p>
    <w:p w:rsidR="00967F9C" w:rsidRPr="00967F9C" w:rsidRDefault="00967F9C" w:rsidP="00967F9C">
      <w:pPr>
        <w:pStyle w:val="NormalWeb"/>
        <w:spacing w:before="0" w:beforeAutospacing="0" w:after="0" w:afterAutospacing="0"/>
        <w:rPr>
          <w:rFonts w:ascii="Calibri" w:hAnsi="Calibri" w:cs="Arial"/>
          <w:sz w:val="22"/>
          <w:szCs w:val="22"/>
        </w:rPr>
      </w:pPr>
    </w:p>
    <w:p w:rsidR="00967F9C" w:rsidRPr="006B61AD" w:rsidRDefault="00967F9C" w:rsidP="005D2662">
      <w:pPr>
        <w:pStyle w:val="NormalWeb"/>
        <w:spacing w:before="0" w:beforeAutospacing="0" w:after="0" w:afterAutospacing="0"/>
        <w:rPr>
          <w:rStyle w:val="Strong"/>
          <w:b w:val="0"/>
          <w:bCs w:val="0"/>
          <w:sz w:val="22"/>
          <w:szCs w:val="22"/>
        </w:rPr>
      </w:pPr>
      <w:r>
        <w:rPr>
          <w:rFonts w:ascii="Calibri" w:hAnsi="Calibri" w:cs="Arial"/>
          <w:sz w:val="22"/>
          <w:szCs w:val="22"/>
        </w:rPr>
        <w:t>The</w:t>
      </w:r>
      <w:r w:rsidRPr="00967F9C">
        <w:rPr>
          <w:rFonts w:ascii="Calibri" w:hAnsi="Calibri" w:cs="Arial"/>
          <w:sz w:val="22"/>
          <w:szCs w:val="22"/>
        </w:rPr>
        <w:t xml:space="preserve"> </w:t>
      </w:r>
      <w:r w:rsidRPr="006B61AD">
        <w:rPr>
          <w:rFonts w:ascii="Calibri" w:hAnsi="Calibri" w:cs="Arial"/>
          <w:sz w:val="22"/>
          <w:szCs w:val="22"/>
        </w:rPr>
        <w:t>2014 Waste Characterization Study</w:t>
      </w:r>
      <w:r w:rsidR="006B61AD">
        <w:rPr>
          <w:rStyle w:val="Hyperlink"/>
          <w:rFonts w:ascii="Calibri" w:hAnsi="Calibri" w:cs="Arial"/>
          <w:color w:val="000000"/>
          <w:sz w:val="22"/>
          <w:szCs w:val="22"/>
        </w:rPr>
        <w:t>, (</w:t>
      </w:r>
      <w:hyperlink r:id="rId19" w:history="1">
        <w:r w:rsidR="006B61AD" w:rsidRPr="00DD6741">
          <w:rPr>
            <w:rStyle w:val="Hyperlink"/>
            <w:rFonts w:ascii="Calibri" w:hAnsi="Calibri" w:cs="Arial"/>
            <w:sz w:val="22"/>
            <w:szCs w:val="22"/>
          </w:rPr>
          <w:t>http://www.calrecycle.ca.gov/Publications/Detail.aspx?PublicationID=1546</w:t>
        </w:r>
      </w:hyperlink>
      <w:r w:rsidR="006B61AD">
        <w:rPr>
          <w:rStyle w:val="Hyperlink"/>
          <w:rFonts w:ascii="Calibri" w:hAnsi="Calibri" w:cs="Arial"/>
          <w:color w:val="000000"/>
          <w:sz w:val="22"/>
          <w:szCs w:val="22"/>
        </w:rPr>
        <w:t>)</w:t>
      </w:r>
      <w:r>
        <w:rPr>
          <w:rFonts w:ascii="Calibri" w:hAnsi="Calibri" w:cs="Arial"/>
          <w:sz w:val="22"/>
          <w:szCs w:val="22"/>
        </w:rPr>
        <w:t>, now online,</w:t>
      </w:r>
      <w:r w:rsidRPr="00967F9C">
        <w:rPr>
          <w:rFonts w:ascii="Calibri" w:hAnsi="Calibri" w:cs="Arial"/>
          <w:sz w:val="22"/>
          <w:szCs w:val="22"/>
        </w:rPr>
        <w:t xml:space="preserve"> presents comprehensive information on materials disposed in California’s landfills.  Data includes </w:t>
      </w:r>
      <w:r w:rsidRPr="00967F9C">
        <w:rPr>
          <w:rFonts w:ascii="Calibri" w:hAnsi="Calibri" w:cs="Arial"/>
          <w:sz w:val="22"/>
          <w:szCs w:val="22"/>
          <w:lang w:val="en"/>
        </w:rPr>
        <w:t>waste quantity and composition estimates for the commercial, residential, and self-hauled waste streams. This is the first of two reports characterizing California’s waste stream.  The second report, to be published later this month, includes detailed information on both disposal and diversion from the commercial sector and specific industry groups.</w:t>
      </w:r>
      <w:r w:rsidR="00A7742A">
        <w:rPr>
          <w:rFonts w:ascii="Calibri" w:hAnsi="Calibri" w:cs="Arial"/>
          <w:sz w:val="22"/>
          <w:szCs w:val="22"/>
          <w:lang w:val="en"/>
        </w:rPr>
        <w:t xml:space="preserve"> </w:t>
      </w:r>
      <w:r w:rsidRPr="00967F9C">
        <w:rPr>
          <w:rFonts w:ascii="Calibri" w:hAnsi="Calibri" w:cs="Arial"/>
          <w:sz w:val="22"/>
          <w:szCs w:val="22"/>
          <w:lang w:val="en"/>
        </w:rPr>
        <w:t xml:space="preserve">Contact </w:t>
      </w:r>
      <w:hyperlink r:id="rId20" w:history="1">
        <w:r w:rsidRPr="00967F9C">
          <w:rPr>
            <w:rStyle w:val="Hyperlink"/>
            <w:rFonts w:ascii="Calibri" w:hAnsi="Calibri" w:cs="Arial"/>
            <w:sz w:val="22"/>
            <w:szCs w:val="22"/>
            <w:lang w:val="en"/>
          </w:rPr>
          <w:t>75percent@calrecycle.ca.gov</w:t>
        </w:r>
      </w:hyperlink>
      <w:r w:rsidRPr="00967F9C">
        <w:rPr>
          <w:sz w:val="22"/>
          <w:szCs w:val="22"/>
        </w:rPr>
        <w:t xml:space="preserve"> </w:t>
      </w:r>
      <w:r w:rsidRPr="00967F9C">
        <w:rPr>
          <w:rStyle w:val="Strong"/>
          <w:rFonts w:asciiTheme="minorHAnsi" w:hAnsiTheme="minorHAnsi"/>
          <w:sz w:val="22"/>
          <w:szCs w:val="22"/>
        </w:rPr>
        <w:t>for more detailed information.</w:t>
      </w:r>
    </w:p>
    <w:p w:rsidR="00D41FCE" w:rsidRDefault="00D41FCE" w:rsidP="005D2662">
      <w:pPr>
        <w:pStyle w:val="NormalWeb"/>
        <w:spacing w:before="0" w:beforeAutospacing="0" w:after="0" w:afterAutospacing="0"/>
        <w:rPr>
          <w:rStyle w:val="Strong"/>
          <w:rFonts w:asciiTheme="minorHAnsi" w:hAnsiTheme="minorHAnsi"/>
          <w:sz w:val="22"/>
          <w:szCs w:val="22"/>
        </w:rPr>
      </w:pPr>
    </w:p>
    <w:p w:rsidR="00860535" w:rsidRDefault="00860535" w:rsidP="005D2662">
      <w:pPr>
        <w:pStyle w:val="NormalWeb"/>
        <w:spacing w:before="0" w:beforeAutospacing="0" w:after="0" w:afterAutospacing="0"/>
        <w:rPr>
          <w:rStyle w:val="Strong"/>
          <w:rFonts w:asciiTheme="minorHAnsi" w:hAnsiTheme="minorHAnsi"/>
          <w:sz w:val="22"/>
          <w:szCs w:val="22"/>
        </w:rPr>
      </w:pPr>
    </w:p>
    <w:p w:rsidR="00D41FCE" w:rsidRDefault="00D41FCE" w:rsidP="00D41FCE">
      <w:pPr>
        <w:keepNext/>
        <w:autoSpaceDE w:val="0"/>
        <w:autoSpaceDN w:val="0"/>
        <w:adjustRightInd w:val="0"/>
        <w:spacing w:before="100" w:after="100" w:line="240" w:lineRule="auto"/>
        <w:outlineLvl w:val="1"/>
        <w:rPr>
          <w:rFonts w:ascii="Calibri" w:hAnsi="Calibri" w:cs="Times New Roman"/>
          <w:b/>
          <w:bCs/>
          <w:kern w:val="36"/>
        </w:rPr>
      </w:pPr>
      <w:r w:rsidRPr="00393DE7">
        <w:rPr>
          <w:rFonts w:ascii="Calibri" w:hAnsi="Calibri" w:cs="Times New Roman"/>
          <w:b/>
          <w:bCs/>
          <w:kern w:val="36"/>
        </w:rPr>
        <w:t xml:space="preserve">State of Disposal in California Updated 2016 </w:t>
      </w:r>
      <w:r>
        <w:rPr>
          <w:rFonts w:ascii="Calibri" w:hAnsi="Calibri" w:cs="Times New Roman"/>
          <w:b/>
          <w:bCs/>
          <w:kern w:val="36"/>
        </w:rPr>
        <w:t>Posted</w:t>
      </w:r>
    </w:p>
    <w:p w:rsidR="00D41FCE" w:rsidRPr="00A75C98" w:rsidRDefault="00D41FCE" w:rsidP="00D41FCE">
      <w:pPr>
        <w:keepNext/>
        <w:autoSpaceDE w:val="0"/>
        <w:autoSpaceDN w:val="0"/>
        <w:adjustRightInd w:val="0"/>
        <w:spacing w:before="100" w:after="100" w:line="240" w:lineRule="auto"/>
        <w:outlineLvl w:val="1"/>
        <w:rPr>
          <w:rFonts w:ascii="Calibri" w:hAnsi="Calibri" w:cs="Times New Roman"/>
          <w:b/>
          <w:bCs/>
          <w:kern w:val="36"/>
        </w:rPr>
      </w:pPr>
      <w:r w:rsidRPr="00393DE7">
        <w:rPr>
          <w:rFonts w:ascii="Calibri" w:hAnsi="Calibri" w:cs="Times New Roman"/>
        </w:rPr>
        <w:t>This report discusses the disposal of solid waste in California, including the amounts and types of materials that are disposed, the infrastructure that supports the handling of solid waste, the types of facilities in the infrastructure, the flow of materials into, out of, and within California, and how disposal is tracked.</w:t>
      </w:r>
    </w:p>
    <w:p w:rsidR="00D41FCE" w:rsidRPr="00393DE7" w:rsidRDefault="00D41FCE" w:rsidP="00D41FCE">
      <w:pPr>
        <w:keepNext/>
        <w:autoSpaceDE w:val="0"/>
        <w:autoSpaceDN w:val="0"/>
        <w:adjustRightInd w:val="0"/>
        <w:spacing w:before="100" w:after="100" w:line="240" w:lineRule="auto"/>
        <w:outlineLvl w:val="1"/>
        <w:rPr>
          <w:rFonts w:ascii="Calibri" w:hAnsi="Calibri" w:cs="Times New Roman"/>
          <w:b/>
          <w:bCs/>
          <w:kern w:val="36"/>
        </w:rPr>
      </w:pPr>
      <w:r>
        <w:rPr>
          <w:rFonts w:ascii="Calibri" w:hAnsi="Calibri" w:cs="Times New Roman"/>
          <w:b/>
          <w:bCs/>
          <w:kern w:val="36"/>
        </w:rPr>
        <w:t xml:space="preserve">Publication Location: </w:t>
      </w:r>
      <w:hyperlink r:id="rId21" w:history="1">
        <w:r w:rsidRPr="00A75C98">
          <w:rPr>
            <w:rStyle w:val="Hyperlink"/>
            <w:rFonts w:ascii="Calibri" w:hAnsi="Calibri" w:cs="Times New Roman"/>
            <w:bCs/>
            <w:kern w:val="36"/>
          </w:rPr>
          <w:t>http://www.calrecycle.ca.gov/Publications/Detail.aspx?PublicationID=1556</w:t>
        </w:r>
      </w:hyperlink>
      <w:r>
        <w:rPr>
          <w:rFonts w:ascii="Calibri" w:hAnsi="Calibri" w:cs="Times New Roman"/>
          <w:b/>
          <w:bCs/>
          <w:kern w:val="36"/>
        </w:rPr>
        <w:t xml:space="preserve"> </w:t>
      </w:r>
    </w:p>
    <w:p w:rsidR="00D41FCE" w:rsidRPr="00967F9C" w:rsidRDefault="00D41FCE" w:rsidP="005D2662">
      <w:pPr>
        <w:pStyle w:val="NormalWeb"/>
        <w:spacing w:before="0" w:beforeAutospacing="0" w:after="0" w:afterAutospacing="0"/>
        <w:rPr>
          <w:rStyle w:val="Strong"/>
          <w:bCs w:val="0"/>
          <w:sz w:val="22"/>
          <w:szCs w:val="22"/>
        </w:rPr>
      </w:pPr>
    </w:p>
    <w:p w:rsidR="006B61AD" w:rsidRDefault="006B61AD" w:rsidP="005D2662">
      <w:pPr>
        <w:pStyle w:val="NormalWeb"/>
        <w:spacing w:before="0" w:beforeAutospacing="0" w:after="0" w:afterAutospacing="0"/>
        <w:rPr>
          <w:rStyle w:val="Strong"/>
          <w:rFonts w:asciiTheme="minorHAnsi" w:hAnsiTheme="minorHAnsi"/>
          <w:sz w:val="22"/>
          <w:szCs w:val="22"/>
        </w:rPr>
      </w:pPr>
    </w:p>
    <w:p w:rsidR="0066225A" w:rsidRPr="005D2662" w:rsidRDefault="0066225A" w:rsidP="005D2662">
      <w:pPr>
        <w:pStyle w:val="NormalWeb"/>
        <w:spacing w:before="0" w:beforeAutospacing="0" w:after="0" w:afterAutospacing="0"/>
        <w:rPr>
          <w:rStyle w:val="Strong"/>
          <w:rFonts w:asciiTheme="minorHAnsi" w:hAnsiTheme="minorHAnsi"/>
          <w:sz w:val="22"/>
          <w:szCs w:val="22"/>
        </w:rPr>
      </w:pPr>
      <w:r w:rsidRPr="005D2662">
        <w:rPr>
          <w:rStyle w:val="Strong"/>
          <w:rFonts w:asciiTheme="minorHAnsi" w:hAnsiTheme="minorHAnsi"/>
          <w:sz w:val="22"/>
          <w:szCs w:val="22"/>
        </w:rPr>
        <w:t>75 Percent Goal</w:t>
      </w:r>
    </w:p>
    <w:p w:rsidR="006B61AD" w:rsidRDefault="0066225A" w:rsidP="005D2662">
      <w:pPr>
        <w:pStyle w:val="NormalWeb"/>
        <w:spacing w:before="0" w:beforeAutospacing="0" w:after="0" w:afterAutospacing="0"/>
        <w:rPr>
          <w:rFonts w:asciiTheme="minorHAnsi" w:hAnsiTheme="minorHAnsi" w:cs="Arial"/>
          <w:sz w:val="22"/>
          <w:szCs w:val="22"/>
        </w:rPr>
      </w:pPr>
      <w:r w:rsidRPr="005D2662">
        <w:rPr>
          <w:rFonts w:asciiTheme="minorHAnsi" w:hAnsiTheme="minorHAnsi" w:cs="Arial"/>
          <w:sz w:val="22"/>
          <w:szCs w:val="22"/>
          <w:lang w:val="en"/>
        </w:rPr>
        <w:t xml:space="preserve">California’s goal to recycle 75 percent of its solid waste is the focus of a </w:t>
      </w:r>
      <w:r w:rsidRPr="00E35CF1">
        <w:rPr>
          <w:rFonts w:asciiTheme="minorHAnsi" w:hAnsiTheme="minorHAnsi" w:cs="Arial"/>
          <w:sz w:val="22"/>
          <w:szCs w:val="22"/>
          <w:lang w:val="en"/>
        </w:rPr>
        <w:t>new report</w:t>
      </w:r>
      <w:r w:rsidRPr="005D2662">
        <w:rPr>
          <w:rFonts w:asciiTheme="minorHAnsi" w:hAnsiTheme="minorHAnsi" w:cs="Arial"/>
          <w:sz w:val="22"/>
          <w:szCs w:val="22"/>
          <w:lang w:val="en"/>
        </w:rPr>
        <w:t xml:space="preserve"> that provides a catalog of tools and potential pathways that can be taken by the department, Administration or Legislature to help get us there. Preparation of the report was </w:t>
      </w:r>
      <w:r w:rsidRPr="005D2662">
        <w:rPr>
          <w:rFonts w:asciiTheme="minorHAnsi" w:hAnsiTheme="minorHAnsi" w:cs="Arial"/>
          <w:sz w:val="22"/>
          <w:szCs w:val="22"/>
        </w:rPr>
        <w:t xml:space="preserve">directed by the Legislature with the passage of AB 341 (Chesbro, Chapter 476, Statutes of 2011).  </w:t>
      </w:r>
    </w:p>
    <w:p w:rsidR="006B61AD" w:rsidRDefault="006B61AD" w:rsidP="005D2662">
      <w:pPr>
        <w:pStyle w:val="NormalWeb"/>
        <w:spacing w:before="0" w:beforeAutospacing="0" w:after="0" w:afterAutospacing="0"/>
        <w:rPr>
          <w:rFonts w:asciiTheme="minorHAnsi" w:hAnsiTheme="minorHAnsi" w:cs="Arial"/>
          <w:sz w:val="22"/>
          <w:szCs w:val="22"/>
        </w:rPr>
      </w:pPr>
    </w:p>
    <w:p w:rsidR="0066225A" w:rsidRDefault="0066225A" w:rsidP="005D2662">
      <w:pPr>
        <w:pStyle w:val="NormalWeb"/>
        <w:spacing w:before="0" w:beforeAutospacing="0" w:after="0" w:afterAutospacing="0"/>
        <w:rPr>
          <w:rFonts w:asciiTheme="minorHAnsi" w:hAnsiTheme="minorHAnsi" w:cs="Arial"/>
          <w:sz w:val="22"/>
          <w:szCs w:val="22"/>
        </w:rPr>
      </w:pPr>
      <w:r w:rsidRPr="005D2662">
        <w:rPr>
          <w:rFonts w:asciiTheme="minorHAnsi" w:hAnsiTheme="minorHAnsi" w:cs="Arial"/>
          <w:sz w:val="22"/>
          <w:szCs w:val="22"/>
        </w:rPr>
        <w:t xml:space="preserve">Direct report link: </w:t>
      </w:r>
      <w:hyperlink r:id="rId22" w:history="1">
        <w:r w:rsidRPr="005D2662">
          <w:rPr>
            <w:rStyle w:val="Hyperlink"/>
            <w:rFonts w:asciiTheme="minorHAnsi" w:hAnsiTheme="minorHAnsi" w:cs="Arial"/>
            <w:sz w:val="22"/>
            <w:szCs w:val="22"/>
          </w:rPr>
          <w:t>http://www.calrecycle.ca.gov/Publications/Detail.aspx?PublicationID=1538</w:t>
        </w:r>
      </w:hyperlink>
      <w:r w:rsidRPr="005D2662">
        <w:rPr>
          <w:rFonts w:asciiTheme="minorHAnsi" w:hAnsiTheme="minorHAnsi" w:cs="Arial"/>
          <w:sz w:val="22"/>
          <w:szCs w:val="22"/>
        </w:rPr>
        <w:t xml:space="preserve"> </w:t>
      </w:r>
    </w:p>
    <w:p w:rsidR="001C7DD8" w:rsidRDefault="001C7DD8" w:rsidP="005D2662">
      <w:pPr>
        <w:pStyle w:val="NormalWeb"/>
        <w:spacing w:before="0" w:beforeAutospacing="0" w:after="0" w:afterAutospacing="0"/>
        <w:rPr>
          <w:rFonts w:asciiTheme="minorHAnsi" w:hAnsiTheme="minorHAnsi" w:cs="Arial"/>
          <w:sz w:val="22"/>
          <w:szCs w:val="22"/>
        </w:rPr>
      </w:pPr>
    </w:p>
    <w:p w:rsidR="001C7DD8" w:rsidRPr="001C7DD8" w:rsidRDefault="001C7DD8" w:rsidP="001C7DD8">
      <w:pPr>
        <w:rPr>
          <w:rFonts w:cs="Times New Roman"/>
        </w:rPr>
      </w:pPr>
      <w:r w:rsidRPr="001C7DD8">
        <w:rPr>
          <w:rFonts w:cs="Arial"/>
        </w:rPr>
        <w:t xml:space="preserve">In addition, two workshops were scheduled in December to address </w:t>
      </w:r>
      <w:r w:rsidRPr="001C7DD8">
        <w:rPr>
          <w:rFonts w:cs="Times New Roman"/>
          <w:color w:val="000000"/>
        </w:rPr>
        <w:t xml:space="preserve">focus on the state investment and partnerships needed to achieve California’s 75 percent recycling goal while sustaining CalRecycle’s ability to manage the handling of solid waste in California. Staff will present and seek feedback on potential funding mechanisms that support achieving the 75 percent recycling goal and provide sustainable funding as disposal fee revenue decreases. The Workshop presentation is available </w:t>
      </w:r>
      <w:r w:rsidRPr="00B109F5">
        <w:rPr>
          <w:rFonts w:cs="Times New Roman"/>
        </w:rPr>
        <w:t>online</w:t>
      </w:r>
      <w:r w:rsidR="00B109F5">
        <w:rPr>
          <w:rFonts w:cs="Times New Roman"/>
          <w:color w:val="000000"/>
        </w:rPr>
        <w:t xml:space="preserve"> at </w:t>
      </w:r>
      <w:hyperlink r:id="rId23" w:history="1">
        <w:r w:rsidR="00B109F5" w:rsidRPr="008125FF">
          <w:rPr>
            <w:rStyle w:val="Hyperlink"/>
            <w:rFonts w:cs="Times New Roman"/>
          </w:rPr>
          <w:t>http://www.calrecycle.ca.gov/Actions/PublicNoticeDetail.aspx?id=1647&amp;aiid=1493</w:t>
        </w:r>
      </w:hyperlink>
      <w:r w:rsidR="00B109F5">
        <w:rPr>
          <w:rFonts w:cs="Times New Roman"/>
          <w:color w:val="000000"/>
        </w:rPr>
        <w:t xml:space="preserve">. </w:t>
      </w:r>
    </w:p>
    <w:p w:rsidR="0066225A" w:rsidRPr="005D2662" w:rsidRDefault="0066225A" w:rsidP="005D2662">
      <w:pPr>
        <w:pStyle w:val="NormalWeb"/>
        <w:spacing w:before="0" w:beforeAutospacing="0" w:after="0" w:afterAutospacing="0"/>
        <w:rPr>
          <w:rFonts w:asciiTheme="minorHAnsi" w:hAnsiTheme="minorHAnsi"/>
          <w:sz w:val="22"/>
          <w:szCs w:val="22"/>
        </w:rPr>
      </w:pPr>
      <w:r w:rsidRPr="005D2662">
        <w:rPr>
          <w:rStyle w:val="Strong"/>
          <w:rFonts w:asciiTheme="minorHAnsi" w:hAnsiTheme="minorHAnsi" w:cs="Arial"/>
          <w:sz w:val="22"/>
          <w:szCs w:val="22"/>
        </w:rPr>
        <w:t xml:space="preserve">Comments or Questions?  </w:t>
      </w:r>
      <w:r w:rsidRPr="005D2662">
        <w:rPr>
          <w:rFonts w:asciiTheme="minorHAnsi" w:hAnsiTheme="minorHAnsi" w:cs="Arial"/>
          <w:sz w:val="22"/>
          <w:szCs w:val="22"/>
          <w:lang w:val="en"/>
        </w:rPr>
        <w:t>You can reach the CalRecycle</w:t>
      </w:r>
      <w:r w:rsidR="001C7DD8">
        <w:rPr>
          <w:rFonts w:asciiTheme="minorHAnsi" w:hAnsiTheme="minorHAnsi" w:cs="Arial"/>
          <w:sz w:val="22"/>
          <w:szCs w:val="22"/>
          <w:lang w:val="en"/>
        </w:rPr>
        <w:t xml:space="preserve"> 75%</w:t>
      </w:r>
      <w:r w:rsidRPr="005D2662">
        <w:rPr>
          <w:rFonts w:asciiTheme="minorHAnsi" w:hAnsiTheme="minorHAnsi" w:cs="Arial"/>
          <w:sz w:val="22"/>
          <w:szCs w:val="22"/>
          <w:lang w:val="en"/>
        </w:rPr>
        <w:t xml:space="preserve"> team by email at </w:t>
      </w:r>
      <w:hyperlink r:id="rId24" w:history="1">
        <w:r w:rsidRPr="005D2662">
          <w:rPr>
            <w:rStyle w:val="Hyperlink"/>
            <w:rFonts w:asciiTheme="minorHAnsi" w:hAnsiTheme="minorHAnsi" w:cs="Arial"/>
            <w:color w:val="0563C1"/>
            <w:sz w:val="22"/>
            <w:szCs w:val="22"/>
            <w:lang w:val="en"/>
          </w:rPr>
          <w:t>75Percent@calrecycle.ca.gov</w:t>
        </w:r>
      </w:hyperlink>
      <w:r w:rsidRPr="005D2662">
        <w:rPr>
          <w:rFonts w:asciiTheme="minorHAnsi" w:hAnsiTheme="minorHAnsi" w:cs="Arial"/>
          <w:sz w:val="22"/>
          <w:szCs w:val="22"/>
          <w:lang w:val="en"/>
        </w:rPr>
        <w:t>. </w:t>
      </w:r>
    </w:p>
    <w:p w:rsidR="00967F9C" w:rsidRDefault="00967F9C" w:rsidP="009B18AC">
      <w:pPr>
        <w:spacing w:after="0" w:line="240" w:lineRule="auto"/>
        <w:rPr>
          <w:b/>
        </w:rPr>
      </w:pPr>
    </w:p>
    <w:p w:rsidR="006B61AD" w:rsidRDefault="006B61AD" w:rsidP="009B18AC">
      <w:pPr>
        <w:spacing w:after="0" w:line="240" w:lineRule="auto"/>
        <w:rPr>
          <w:b/>
        </w:rPr>
      </w:pPr>
    </w:p>
    <w:p w:rsidR="009B18AC" w:rsidRPr="005D2662" w:rsidRDefault="009B18AC" w:rsidP="009B18AC">
      <w:pPr>
        <w:spacing w:after="0" w:line="240" w:lineRule="auto"/>
        <w:rPr>
          <w:b/>
        </w:rPr>
      </w:pPr>
      <w:r w:rsidRPr="005D2662">
        <w:rPr>
          <w:b/>
        </w:rPr>
        <w:t>Compost Regulations</w:t>
      </w:r>
    </w:p>
    <w:p w:rsidR="009B18AC" w:rsidRPr="00D8523C" w:rsidRDefault="009B18AC" w:rsidP="009B18AC">
      <w:pPr>
        <w:pStyle w:val="NormalWeb"/>
        <w:spacing w:before="0" w:beforeAutospacing="0" w:after="0" w:afterAutospacing="0"/>
        <w:rPr>
          <w:rFonts w:asciiTheme="minorHAnsi" w:hAnsiTheme="minorHAnsi" w:cs="Arial"/>
          <w:sz w:val="22"/>
          <w:szCs w:val="22"/>
          <w:lang w:val="en"/>
        </w:rPr>
      </w:pPr>
      <w:r w:rsidRPr="005D2662">
        <w:rPr>
          <w:rFonts w:asciiTheme="minorHAnsi" w:hAnsiTheme="minorHAnsi" w:cs="Arial"/>
          <w:sz w:val="22"/>
          <w:szCs w:val="22"/>
          <w:lang w:val="en"/>
        </w:rPr>
        <w:t xml:space="preserve">The Director approved the </w:t>
      </w:r>
      <w:r w:rsidRPr="00D8523C">
        <w:rPr>
          <w:rFonts w:asciiTheme="minorHAnsi" w:hAnsiTheme="minorHAnsi" w:cs="Arial"/>
          <w:sz w:val="22"/>
          <w:szCs w:val="22"/>
          <w:lang w:val="en"/>
        </w:rPr>
        <w:t xml:space="preserve">Negative Declaration and the final draft of the proposed Compostable Materials, Transfer/Processing regulations at the August 18, 2015 public meeting: </w:t>
      </w:r>
      <w:hyperlink r:id="rId25" w:history="1">
        <w:r w:rsidRPr="00D8523C">
          <w:rPr>
            <w:rStyle w:val="Hyperlink"/>
            <w:rFonts w:asciiTheme="minorHAnsi" w:hAnsiTheme="minorHAnsi" w:cs="Arial"/>
            <w:sz w:val="22"/>
            <w:szCs w:val="22"/>
            <w:lang w:val="en"/>
          </w:rPr>
          <w:t>http://www.calrecycle.ca.gov/Actions/Documents%5c85%5c20152015%5c1422%5cAugust Agenda.pdf</w:t>
        </w:r>
      </w:hyperlink>
    </w:p>
    <w:p w:rsidR="006B61AD" w:rsidRDefault="009B18AC" w:rsidP="00EC5B4A">
      <w:r w:rsidRPr="00D8523C">
        <w:rPr>
          <w:rFonts w:cs="Arial"/>
          <w:lang w:val="en"/>
        </w:rPr>
        <w:t>Staff submitted the final rulemaking file to the Office of Administrative Law (OAL) on Septembe</w:t>
      </w:r>
      <w:r w:rsidR="00EC5B4A">
        <w:rPr>
          <w:rFonts w:cs="Arial"/>
          <w:lang w:val="en"/>
        </w:rPr>
        <w:t xml:space="preserve">r 29, 2015. </w:t>
      </w:r>
      <w:r w:rsidR="00EC5B4A">
        <w:t xml:space="preserve">OAL approved on Nov. 10, 2015. </w:t>
      </w:r>
    </w:p>
    <w:p w:rsidR="00EC5B4A" w:rsidRPr="001C7DD8" w:rsidRDefault="00EC5B4A" w:rsidP="00EC5B4A">
      <w:pPr>
        <w:rPr>
          <w:b/>
        </w:rPr>
      </w:pPr>
      <w:r w:rsidRPr="001C7DD8">
        <w:rPr>
          <w:b/>
        </w:rPr>
        <w:t xml:space="preserve">With this approval, regulations </w:t>
      </w:r>
      <w:r w:rsidR="001927A5" w:rsidRPr="001C7DD8">
        <w:rPr>
          <w:b/>
        </w:rPr>
        <w:t>bec</w:t>
      </w:r>
      <w:r w:rsidR="001927A5">
        <w:rPr>
          <w:b/>
        </w:rPr>
        <w:t>a</w:t>
      </w:r>
      <w:r w:rsidR="001927A5" w:rsidRPr="001C7DD8">
        <w:rPr>
          <w:b/>
        </w:rPr>
        <w:t xml:space="preserve">me </w:t>
      </w:r>
      <w:r w:rsidRPr="001C7DD8">
        <w:rPr>
          <w:b/>
        </w:rPr>
        <w:t>operative on Jan. 1, 2016, with a delayed effective date of Jan. 1, 2018 for the requirements related to percent physical contamination.</w:t>
      </w:r>
    </w:p>
    <w:p w:rsidR="009B18AC" w:rsidRPr="001C7DD8" w:rsidRDefault="009B18AC" w:rsidP="009B18AC">
      <w:pPr>
        <w:pStyle w:val="NormalWeb"/>
        <w:spacing w:before="0" w:beforeAutospacing="0" w:after="0" w:afterAutospacing="0"/>
        <w:rPr>
          <w:rFonts w:asciiTheme="minorHAnsi" w:hAnsiTheme="minorHAnsi"/>
          <w:sz w:val="22"/>
          <w:szCs w:val="22"/>
          <w:lang w:val="en"/>
        </w:rPr>
      </w:pPr>
      <w:r w:rsidRPr="005D2662">
        <w:rPr>
          <w:rFonts w:asciiTheme="minorHAnsi" w:hAnsiTheme="minorHAnsi"/>
          <w:color w:val="000000"/>
          <w:sz w:val="22"/>
          <w:szCs w:val="22"/>
          <w:lang w:val="en"/>
        </w:rPr>
        <w:t>For more information, please visit our </w:t>
      </w:r>
      <w:r w:rsidRPr="004B129A">
        <w:rPr>
          <w:rFonts w:asciiTheme="minorHAnsi" w:hAnsiTheme="minorHAnsi"/>
          <w:sz w:val="22"/>
          <w:szCs w:val="22"/>
          <w:lang w:val="en"/>
        </w:rPr>
        <w:t>Compostable Materials, Transfer/Processing Website</w:t>
      </w:r>
      <w:r>
        <w:rPr>
          <w:rFonts w:asciiTheme="minorHAnsi" w:hAnsiTheme="minorHAnsi" w:cs="Arial"/>
          <w:sz w:val="22"/>
          <w:szCs w:val="22"/>
          <w:lang w:val="en"/>
        </w:rPr>
        <w:t xml:space="preserve">: </w:t>
      </w:r>
      <w:hyperlink r:id="rId26" w:history="1">
        <w:r w:rsidRPr="00E040C9">
          <w:rPr>
            <w:rStyle w:val="Hyperlink"/>
            <w:rFonts w:asciiTheme="minorHAnsi" w:hAnsiTheme="minorHAnsi" w:cs="Arial"/>
            <w:sz w:val="22"/>
            <w:szCs w:val="22"/>
            <w:lang w:val="en"/>
          </w:rPr>
          <w:t>http://www.calrecycle.ca.gov/Laws/Rulemaking/Compost/default.htm</w:t>
        </w:r>
      </w:hyperlink>
    </w:p>
    <w:p w:rsidR="00967F9C" w:rsidRDefault="00967F9C" w:rsidP="009B18AC">
      <w:pPr>
        <w:pStyle w:val="NormalWeb"/>
        <w:spacing w:before="0" w:beforeAutospacing="0" w:after="0" w:afterAutospacing="0"/>
        <w:rPr>
          <w:rFonts w:asciiTheme="minorHAnsi" w:hAnsiTheme="minorHAnsi"/>
          <w:sz w:val="22"/>
          <w:szCs w:val="22"/>
        </w:rPr>
      </w:pPr>
    </w:p>
    <w:p w:rsidR="009B18AC" w:rsidRDefault="009B18AC" w:rsidP="009B18AC">
      <w:pPr>
        <w:pStyle w:val="NormalWeb"/>
        <w:spacing w:before="0" w:beforeAutospacing="0" w:after="0" w:afterAutospacing="0"/>
        <w:rPr>
          <w:rFonts w:asciiTheme="minorHAnsi" w:hAnsiTheme="minorHAnsi"/>
          <w:sz w:val="22"/>
          <w:szCs w:val="22"/>
        </w:rPr>
      </w:pPr>
      <w:r w:rsidRPr="005D2662">
        <w:rPr>
          <w:rFonts w:asciiTheme="minorHAnsi" w:hAnsiTheme="minorHAnsi"/>
          <w:sz w:val="22"/>
          <w:szCs w:val="22"/>
        </w:rPr>
        <w:t xml:space="preserve">To subscribe to or unsubscribe from the Compostable Materials, Transfer/Processing Rulemaking listserv, please go to: </w:t>
      </w:r>
      <w:r w:rsidRPr="004B129A">
        <w:rPr>
          <w:rFonts w:asciiTheme="minorHAnsi" w:hAnsiTheme="minorHAnsi"/>
          <w:sz w:val="22"/>
          <w:szCs w:val="22"/>
        </w:rPr>
        <w:t>Compostable Materials, Transfer/Processing Rulemaking Listserv</w:t>
      </w:r>
      <w:r>
        <w:rPr>
          <w:rFonts w:asciiTheme="minorHAnsi" w:hAnsiTheme="minorHAnsi"/>
          <w:sz w:val="22"/>
          <w:szCs w:val="22"/>
        </w:rPr>
        <w:t xml:space="preserve">: </w:t>
      </w:r>
      <w:hyperlink r:id="rId27" w:history="1">
        <w:r w:rsidRPr="00E040C9">
          <w:rPr>
            <w:rStyle w:val="Hyperlink"/>
            <w:rFonts w:asciiTheme="minorHAnsi" w:hAnsiTheme="minorHAnsi"/>
            <w:sz w:val="22"/>
            <w:szCs w:val="22"/>
          </w:rPr>
          <w:t>http://www.calrecycle.ca.gov/Listservs/Subscribe.aspx?ListID=122</w:t>
        </w:r>
      </w:hyperlink>
    </w:p>
    <w:p w:rsidR="007B4BFF" w:rsidRDefault="00A30F4E" w:rsidP="007B4BFF">
      <w:pPr>
        <w:pStyle w:val="NormalWeb"/>
        <w:rPr>
          <w:rStyle w:val="Strong"/>
          <w:rFonts w:asciiTheme="minorHAnsi" w:hAnsiTheme="minorHAnsi" w:cs="Arial"/>
          <w:sz w:val="22"/>
          <w:szCs w:val="22"/>
        </w:rPr>
      </w:pPr>
      <w:r w:rsidRPr="007B4BFF">
        <w:rPr>
          <w:b/>
          <w:color w:val="6D6F72"/>
          <w:sz w:val="22"/>
          <w:szCs w:val="22"/>
        </w:rPr>
        <w:br/>
      </w:r>
    </w:p>
    <w:p w:rsidR="007B4BFF" w:rsidRPr="007B4BFF" w:rsidRDefault="007B4BFF" w:rsidP="007B4BFF">
      <w:pPr>
        <w:pStyle w:val="NormalWeb"/>
        <w:rPr>
          <w:rFonts w:asciiTheme="minorHAnsi" w:hAnsiTheme="minorHAnsi"/>
          <w:sz w:val="22"/>
          <w:szCs w:val="22"/>
        </w:rPr>
      </w:pPr>
      <w:r w:rsidRPr="007B4BFF">
        <w:rPr>
          <w:rStyle w:val="Strong"/>
          <w:rFonts w:asciiTheme="minorHAnsi" w:hAnsiTheme="minorHAnsi" w:cs="Arial"/>
          <w:sz w:val="22"/>
          <w:szCs w:val="22"/>
        </w:rPr>
        <w:t>State Water Board and Ca</w:t>
      </w:r>
      <w:r>
        <w:rPr>
          <w:rStyle w:val="Strong"/>
          <w:rFonts w:asciiTheme="minorHAnsi" w:hAnsiTheme="minorHAnsi" w:cs="Arial"/>
          <w:sz w:val="22"/>
          <w:szCs w:val="22"/>
        </w:rPr>
        <w:t xml:space="preserve">lRecycle Stakeholder Meetings, </w:t>
      </w:r>
      <w:r w:rsidRPr="007B4BFF">
        <w:rPr>
          <w:rStyle w:val="Strong"/>
          <w:rFonts w:asciiTheme="minorHAnsi" w:hAnsiTheme="minorHAnsi" w:cs="Arial"/>
          <w:sz w:val="22"/>
          <w:szCs w:val="22"/>
        </w:rPr>
        <w:t>Land Application of Compostable Materials</w:t>
      </w:r>
      <w:r>
        <w:rPr>
          <w:rFonts w:asciiTheme="minorHAnsi" w:hAnsiTheme="minorHAnsi"/>
          <w:sz w:val="22"/>
          <w:szCs w:val="22"/>
        </w:rPr>
        <w:t> </w:t>
      </w:r>
      <w:r>
        <w:rPr>
          <w:rFonts w:asciiTheme="minorHAnsi" w:hAnsiTheme="minorHAnsi"/>
          <w:b/>
          <w:sz w:val="22"/>
          <w:szCs w:val="22"/>
        </w:rPr>
        <w:t>and D</w:t>
      </w:r>
      <w:r>
        <w:rPr>
          <w:rFonts w:asciiTheme="minorHAnsi" w:hAnsiTheme="minorHAnsi" w:cs="Arial"/>
          <w:b/>
          <w:sz w:val="22"/>
          <w:szCs w:val="22"/>
        </w:rPr>
        <w:t>evelop of Performance M</w:t>
      </w:r>
      <w:r w:rsidRPr="007B4BFF">
        <w:rPr>
          <w:rFonts w:asciiTheme="minorHAnsi" w:hAnsiTheme="minorHAnsi" w:cs="Arial"/>
          <w:b/>
          <w:sz w:val="22"/>
          <w:szCs w:val="22"/>
        </w:rPr>
        <w:t>easures related to the implementation of the General Waste Discharge Requirements for Composting Operations (Compost General Order)</w:t>
      </w:r>
    </w:p>
    <w:p w:rsidR="007B4BFF" w:rsidRPr="007B4BFF" w:rsidRDefault="007B4BFF" w:rsidP="007B4BFF">
      <w:pPr>
        <w:pStyle w:val="NormalWeb"/>
        <w:spacing w:before="0" w:beforeAutospacing="0" w:after="0" w:afterAutospacing="0"/>
        <w:rPr>
          <w:rFonts w:asciiTheme="minorHAnsi" w:hAnsiTheme="minorHAnsi"/>
          <w:sz w:val="22"/>
          <w:szCs w:val="22"/>
        </w:rPr>
      </w:pPr>
      <w:r w:rsidRPr="007B4BFF">
        <w:rPr>
          <w:rFonts w:asciiTheme="minorHAnsi" w:hAnsiTheme="minorHAnsi" w:cs="Arial"/>
          <w:sz w:val="22"/>
          <w:szCs w:val="22"/>
        </w:rPr>
        <w:t xml:space="preserve">The State Water Resources Control Board (State Water Board) and the Department of Resources Recycling and Recovery (CalRecycle) will jointly host an </w:t>
      </w:r>
      <w:r w:rsidRPr="007B4BFF">
        <w:rPr>
          <w:rFonts w:asciiTheme="minorHAnsi" w:hAnsiTheme="minorHAnsi" w:cs="Arial"/>
          <w:color w:val="000000"/>
          <w:sz w:val="22"/>
          <w:szCs w:val="22"/>
        </w:rPr>
        <w:t>education and outreach meetings regarding land application of compostable materials.</w:t>
      </w:r>
      <w:r w:rsidRPr="007B4BFF">
        <w:rPr>
          <w:rFonts w:asciiTheme="minorHAnsi" w:hAnsiTheme="minorHAnsi" w:cs="Arial"/>
          <w:sz w:val="22"/>
          <w:szCs w:val="22"/>
        </w:rPr>
        <w:t xml:space="preserve"> </w:t>
      </w:r>
      <w:r w:rsidRPr="007B4BFF">
        <w:rPr>
          <w:rFonts w:asciiTheme="minorHAnsi" w:hAnsiTheme="minorHAnsi" w:cs="Arial"/>
          <w:color w:val="000000"/>
          <w:sz w:val="22"/>
          <w:szCs w:val="22"/>
        </w:rPr>
        <w:t> The meetings are scheduled for June 14 and June 23</w:t>
      </w:r>
      <w:r w:rsidRPr="007B4BFF">
        <w:rPr>
          <w:rFonts w:asciiTheme="minorHAnsi" w:hAnsiTheme="minorHAnsi" w:cs="Arial"/>
          <w:sz w:val="22"/>
          <w:szCs w:val="22"/>
        </w:rPr>
        <w:t xml:space="preserve">.  All attendees are required to sign in and register through CalRecycle at </w:t>
      </w:r>
      <w:hyperlink r:id="rId28" w:history="1">
        <w:r w:rsidRPr="007B4BFF">
          <w:rPr>
            <w:rStyle w:val="Hyperlink"/>
            <w:rFonts w:asciiTheme="minorHAnsi" w:hAnsiTheme="minorHAnsi" w:cs="Arial"/>
            <w:sz w:val="22"/>
            <w:szCs w:val="22"/>
          </w:rPr>
          <w:t>2016 Land Application Meeting</w:t>
        </w:r>
      </w:hyperlink>
      <w:r w:rsidRPr="007B4BFF">
        <w:rPr>
          <w:rFonts w:asciiTheme="minorHAnsi" w:hAnsiTheme="minorHAnsi" w:cs="Arial"/>
          <w:sz w:val="22"/>
          <w:szCs w:val="22"/>
        </w:rPr>
        <w:t>.</w:t>
      </w:r>
      <w:r w:rsidRPr="007B4BFF">
        <w:rPr>
          <w:rFonts w:asciiTheme="minorHAnsi" w:hAnsiTheme="minorHAnsi" w:cs="Arial"/>
          <w:color w:val="000000"/>
          <w:sz w:val="22"/>
          <w:szCs w:val="22"/>
        </w:rPr>
        <w:t xml:space="preserve">  </w:t>
      </w:r>
      <w:r w:rsidRPr="007B4BFF">
        <w:rPr>
          <w:rFonts w:asciiTheme="minorHAnsi" w:hAnsiTheme="minorHAnsi" w:cs="Arial"/>
          <w:sz w:val="22"/>
          <w:szCs w:val="22"/>
        </w:rPr>
        <w:t xml:space="preserve">A quorum of State Water Board members may be present at the meetings, however, no action will be taken by the Board.  The agendas and other information will be posted at </w:t>
      </w:r>
      <w:hyperlink r:id="rId29" w:history="1">
        <w:r w:rsidRPr="007B4BFF">
          <w:rPr>
            <w:rStyle w:val="Hyperlink"/>
            <w:rFonts w:asciiTheme="minorHAnsi" w:hAnsiTheme="minorHAnsi" w:cs="Arial"/>
            <w:sz w:val="22"/>
            <w:szCs w:val="22"/>
          </w:rPr>
          <w:t>http://www.waterboards.ca.gov/water_issues/programs/compost/</w:t>
        </w:r>
      </w:hyperlink>
      <w:r w:rsidRPr="007B4BFF">
        <w:rPr>
          <w:rFonts w:asciiTheme="minorHAnsi" w:hAnsiTheme="minorHAnsi" w:cs="Arial"/>
          <w:sz w:val="22"/>
          <w:szCs w:val="22"/>
        </w:rPr>
        <w:t>.  </w:t>
      </w:r>
    </w:p>
    <w:p w:rsidR="007B4BFF" w:rsidRPr="007B4BFF" w:rsidRDefault="007B4BFF" w:rsidP="007B4BFF">
      <w:pPr>
        <w:pStyle w:val="NormalWeb"/>
        <w:spacing w:before="0" w:beforeAutospacing="0" w:after="0" w:afterAutospacing="0"/>
        <w:rPr>
          <w:rFonts w:asciiTheme="minorHAnsi" w:hAnsiTheme="minorHAnsi"/>
          <w:sz w:val="22"/>
          <w:szCs w:val="22"/>
        </w:rPr>
      </w:pPr>
      <w:r w:rsidRPr="007B4BFF">
        <w:rPr>
          <w:rFonts w:asciiTheme="minorHAnsi" w:hAnsiTheme="minorHAnsi"/>
          <w:sz w:val="22"/>
          <w:szCs w:val="22"/>
        </w:rPr>
        <w:t> </w:t>
      </w:r>
    </w:p>
    <w:p w:rsidR="007B4BFF" w:rsidRDefault="007B4BFF" w:rsidP="007B4BFF">
      <w:pPr>
        <w:pStyle w:val="NormalWeb"/>
        <w:spacing w:before="0" w:beforeAutospacing="0" w:after="0" w:afterAutospacing="0"/>
        <w:rPr>
          <w:rFonts w:asciiTheme="minorHAnsi" w:hAnsiTheme="minorHAnsi" w:cs="Arial"/>
          <w:sz w:val="22"/>
          <w:szCs w:val="22"/>
        </w:rPr>
      </w:pPr>
      <w:r w:rsidRPr="007B4BFF">
        <w:rPr>
          <w:rFonts w:asciiTheme="minorHAnsi" w:hAnsiTheme="minorHAnsi" w:cs="Arial"/>
          <w:color w:val="000000"/>
          <w:sz w:val="22"/>
          <w:szCs w:val="22"/>
        </w:rPr>
        <w:t>The purpose of this meeting is to provide an overview of regulatory requirements and education and outreach regarding land application of compostable materials in California.  This meeting is open to all and is intended for the regulated community and broader stakeholder groups.</w:t>
      </w:r>
      <w:r w:rsidRPr="007B4BFF">
        <w:rPr>
          <w:rFonts w:asciiTheme="minorHAnsi" w:hAnsiTheme="minorHAnsi" w:cs="Arial"/>
          <w:sz w:val="22"/>
          <w:szCs w:val="22"/>
        </w:rPr>
        <w:t> </w:t>
      </w:r>
    </w:p>
    <w:p w:rsidR="007B4BFF" w:rsidRPr="007B4BFF" w:rsidRDefault="007B4BFF" w:rsidP="007B4BFF">
      <w:pPr>
        <w:pStyle w:val="NormalWeb"/>
        <w:spacing w:before="0" w:beforeAutospacing="0" w:after="0" w:afterAutospacing="0"/>
        <w:rPr>
          <w:rFonts w:asciiTheme="minorHAnsi" w:hAnsiTheme="minorHAnsi"/>
          <w:sz w:val="22"/>
          <w:szCs w:val="22"/>
        </w:rPr>
      </w:pPr>
    </w:p>
    <w:p w:rsidR="007B4BFF" w:rsidRPr="007B4BFF" w:rsidRDefault="007B4BFF" w:rsidP="007B4BFF">
      <w:pPr>
        <w:pStyle w:val="NormalWeb"/>
        <w:spacing w:before="0" w:beforeAutospacing="0" w:after="0" w:afterAutospacing="0"/>
        <w:rPr>
          <w:rFonts w:asciiTheme="minorHAnsi" w:hAnsiTheme="minorHAnsi"/>
          <w:sz w:val="22"/>
          <w:szCs w:val="22"/>
        </w:rPr>
      </w:pPr>
      <w:r w:rsidRPr="007B4BFF">
        <w:rPr>
          <w:rFonts w:asciiTheme="minorHAnsi" w:hAnsiTheme="minorHAnsi" w:cs="Arial"/>
          <w:sz w:val="22"/>
          <w:szCs w:val="22"/>
        </w:rPr>
        <w:t xml:space="preserve">The State Water Resources Control Board (State Water Board) will </w:t>
      </w:r>
      <w:r>
        <w:rPr>
          <w:rFonts w:asciiTheme="minorHAnsi" w:hAnsiTheme="minorHAnsi" w:cs="Arial"/>
          <w:sz w:val="22"/>
          <w:szCs w:val="22"/>
        </w:rPr>
        <w:t xml:space="preserve">also </w:t>
      </w:r>
      <w:r w:rsidRPr="007B4BFF">
        <w:rPr>
          <w:rFonts w:asciiTheme="minorHAnsi" w:hAnsiTheme="minorHAnsi" w:cs="Arial"/>
          <w:sz w:val="22"/>
          <w:szCs w:val="22"/>
        </w:rPr>
        <w:t xml:space="preserve">host informal stakeholder meetings to develop performance measures related to the implementation of the General Waste Discharge Requirements for Composting Operations (Compost General Order).  The purpose of the meetings is to conduct a brainstorming event with stakeholders.  The discussions will focus on obtaining stakeholder input on performance measures.  The meetings are scheduled for June 14, June 23, and August 15.  All attendees are required to sign in.  The agendas and other information will be posted at: </w:t>
      </w:r>
      <w:hyperlink r:id="rId30" w:history="1">
        <w:r w:rsidRPr="007B4BFF">
          <w:rPr>
            <w:rStyle w:val="Hyperlink"/>
            <w:rFonts w:asciiTheme="minorHAnsi" w:hAnsiTheme="minorHAnsi" w:cs="Arial"/>
            <w:sz w:val="22"/>
            <w:szCs w:val="22"/>
          </w:rPr>
          <w:t>http://www.waterboards.ca.gov/water_issues/programs/compost/</w:t>
        </w:r>
      </w:hyperlink>
      <w:r w:rsidRPr="007B4BFF">
        <w:rPr>
          <w:rFonts w:asciiTheme="minorHAnsi" w:hAnsiTheme="minorHAnsi" w:cs="Arial"/>
          <w:sz w:val="22"/>
          <w:szCs w:val="22"/>
        </w:rPr>
        <w:t>.  A quorum of State Water Board members may be present at the meetings, however, no action will be taken by the Board. </w:t>
      </w:r>
    </w:p>
    <w:p w:rsidR="007B4BFF" w:rsidRPr="007B4BFF" w:rsidRDefault="007B4BFF" w:rsidP="007B4BFF">
      <w:pPr>
        <w:pStyle w:val="NormalWeb"/>
        <w:spacing w:before="0" w:beforeAutospacing="0" w:after="0" w:afterAutospacing="0"/>
        <w:rPr>
          <w:rFonts w:asciiTheme="minorHAnsi" w:hAnsiTheme="minorHAnsi"/>
          <w:sz w:val="22"/>
          <w:szCs w:val="22"/>
        </w:rPr>
      </w:pPr>
      <w:r w:rsidRPr="007B4BFF">
        <w:rPr>
          <w:rFonts w:asciiTheme="minorHAnsi" w:hAnsiTheme="minorHAnsi"/>
          <w:sz w:val="22"/>
          <w:szCs w:val="22"/>
        </w:rPr>
        <w:t> </w:t>
      </w:r>
    </w:p>
    <w:p w:rsidR="007B4BFF" w:rsidRDefault="007B4BFF" w:rsidP="007B4BFF">
      <w:pPr>
        <w:pStyle w:val="NormalWeb"/>
        <w:spacing w:before="0" w:beforeAutospacing="0" w:after="0" w:afterAutospacing="0"/>
        <w:rPr>
          <w:rFonts w:asciiTheme="minorHAnsi" w:hAnsiTheme="minorHAnsi" w:cs="Arial"/>
          <w:color w:val="000000"/>
          <w:sz w:val="22"/>
          <w:szCs w:val="22"/>
        </w:rPr>
      </w:pPr>
      <w:r w:rsidRPr="007B4BFF">
        <w:rPr>
          <w:rFonts w:asciiTheme="minorHAnsi" w:hAnsiTheme="minorHAnsi" w:cs="Arial"/>
          <w:color w:val="000000"/>
          <w:sz w:val="22"/>
          <w:szCs w:val="22"/>
        </w:rPr>
        <w:t>Resolution No. 2015-0054 directs State Water Board staff to work with representatives of the Regional Water Quality Control Boards (Regional Water Boards), CalRecycle, the Air Resources Board, the California Department of Food and Agriculture, the compost industry, and other interested stakeholders to develop performance measures related to the implementation of the Compost General Order, including both environmental outcomes and process-related measures.</w:t>
      </w:r>
    </w:p>
    <w:p w:rsidR="007B4BFF" w:rsidRPr="007B4BFF" w:rsidRDefault="007B4BFF" w:rsidP="007B4BFF">
      <w:pPr>
        <w:pStyle w:val="NormalWeb"/>
        <w:spacing w:before="0" w:beforeAutospacing="0" w:after="0" w:afterAutospacing="0"/>
        <w:rPr>
          <w:rFonts w:asciiTheme="minorHAnsi" w:hAnsiTheme="minorHAnsi"/>
          <w:sz w:val="22"/>
          <w:szCs w:val="22"/>
        </w:rPr>
      </w:pPr>
    </w:p>
    <w:p w:rsidR="007B4BFF" w:rsidRDefault="007B4BFF" w:rsidP="007B4BFF">
      <w:pPr>
        <w:pStyle w:val="NormalWeb"/>
        <w:spacing w:before="0" w:beforeAutospacing="0" w:after="0" w:afterAutospacing="0"/>
        <w:jc w:val="center"/>
        <w:rPr>
          <w:rStyle w:val="Strong"/>
          <w:rFonts w:asciiTheme="minorHAnsi" w:hAnsiTheme="minorHAnsi" w:cs="Arial"/>
          <w:sz w:val="22"/>
          <w:szCs w:val="22"/>
        </w:rPr>
      </w:pPr>
      <w:r w:rsidRPr="007B4BFF">
        <w:rPr>
          <w:rStyle w:val="Strong"/>
          <w:rFonts w:asciiTheme="minorHAnsi" w:hAnsiTheme="minorHAnsi" w:cs="Arial"/>
          <w:sz w:val="22"/>
          <w:szCs w:val="22"/>
        </w:rPr>
        <w:t>Riverside, California:</w:t>
      </w:r>
    </w:p>
    <w:p w:rsidR="007B4BFF" w:rsidRPr="007B4BFF" w:rsidRDefault="007B4BFF" w:rsidP="007B4BFF">
      <w:pPr>
        <w:pStyle w:val="NormalWeb"/>
        <w:spacing w:before="0" w:beforeAutospacing="0" w:after="0" w:afterAutospacing="0"/>
        <w:jc w:val="center"/>
        <w:rPr>
          <w:rFonts w:asciiTheme="minorHAnsi" w:hAnsiTheme="minorHAnsi"/>
          <w:sz w:val="22"/>
          <w:szCs w:val="22"/>
        </w:rPr>
      </w:pPr>
      <w:r>
        <w:rPr>
          <w:rStyle w:val="Strong"/>
          <w:rFonts w:asciiTheme="minorHAnsi" w:hAnsiTheme="minorHAnsi" w:cs="Arial"/>
          <w:sz w:val="22"/>
          <w:szCs w:val="22"/>
        </w:rPr>
        <w:t>Land Application</w:t>
      </w:r>
    </w:p>
    <w:p w:rsidR="007B4BFF" w:rsidRDefault="007B4BFF" w:rsidP="007B4BFF">
      <w:pPr>
        <w:pStyle w:val="NormalWeb"/>
        <w:spacing w:before="0" w:beforeAutospacing="0" w:after="0" w:afterAutospacing="0"/>
        <w:jc w:val="center"/>
        <w:rPr>
          <w:rFonts w:asciiTheme="minorHAnsi" w:hAnsiTheme="minorHAnsi"/>
          <w:sz w:val="22"/>
          <w:szCs w:val="22"/>
        </w:rPr>
      </w:pPr>
      <w:r w:rsidRPr="007B4BFF">
        <w:rPr>
          <w:rFonts w:asciiTheme="minorHAnsi" w:hAnsiTheme="minorHAnsi"/>
          <w:sz w:val="22"/>
          <w:szCs w:val="22"/>
        </w:rPr>
        <w:t> </w:t>
      </w:r>
      <w:r w:rsidRPr="007B4BFF">
        <w:rPr>
          <w:rFonts w:asciiTheme="minorHAnsi" w:hAnsiTheme="minorHAnsi" w:cs="Arial"/>
          <w:sz w:val="22"/>
          <w:szCs w:val="22"/>
        </w:rPr>
        <w:t>Thursday, June 23, 2016, 9:30 a.m. – 12:00 p.m.</w:t>
      </w:r>
      <w:r w:rsidRPr="007B4BFF">
        <w:rPr>
          <w:rFonts w:asciiTheme="minorHAnsi" w:hAnsiTheme="minorHAnsi"/>
          <w:sz w:val="22"/>
          <w:szCs w:val="22"/>
        </w:rPr>
        <w:t> </w:t>
      </w:r>
    </w:p>
    <w:p w:rsidR="007B4BFF" w:rsidRPr="007B4BFF" w:rsidRDefault="007B4BFF" w:rsidP="007B4BFF">
      <w:pPr>
        <w:pStyle w:val="NormalWeb"/>
        <w:spacing w:before="0" w:beforeAutospacing="0" w:after="0" w:afterAutospacing="0"/>
        <w:jc w:val="center"/>
        <w:rPr>
          <w:rFonts w:asciiTheme="minorHAnsi" w:hAnsiTheme="minorHAnsi" w:cs="Arial"/>
          <w:b/>
          <w:sz w:val="22"/>
          <w:szCs w:val="22"/>
        </w:rPr>
      </w:pPr>
      <w:r>
        <w:rPr>
          <w:rFonts w:asciiTheme="minorHAnsi" w:hAnsiTheme="minorHAnsi" w:cs="Arial"/>
          <w:b/>
          <w:sz w:val="22"/>
          <w:szCs w:val="22"/>
        </w:rPr>
        <w:t>Gener</w:t>
      </w:r>
      <w:r w:rsidRPr="007B4BFF">
        <w:rPr>
          <w:rFonts w:asciiTheme="minorHAnsi" w:hAnsiTheme="minorHAnsi" w:cs="Arial"/>
          <w:b/>
          <w:sz w:val="22"/>
          <w:szCs w:val="22"/>
        </w:rPr>
        <w:t>al Discharge Performance Measures</w:t>
      </w:r>
    </w:p>
    <w:p w:rsidR="007B4BFF" w:rsidRPr="007B4BFF" w:rsidRDefault="007B4BFF" w:rsidP="007B4BFF">
      <w:pPr>
        <w:pStyle w:val="NormalWeb"/>
        <w:spacing w:before="0" w:beforeAutospacing="0" w:after="0" w:afterAutospacing="0"/>
        <w:jc w:val="center"/>
        <w:rPr>
          <w:rFonts w:asciiTheme="minorHAnsi" w:hAnsiTheme="minorHAnsi"/>
          <w:sz w:val="22"/>
          <w:szCs w:val="22"/>
        </w:rPr>
      </w:pPr>
      <w:r w:rsidRPr="007B4BFF">
        <w:rPr>
          <w:rFonts w:asciiTheme="minorHAnsi" w:hAnsiTheme="minorHAnsi" w:cs="Arial"/>
          <w:sz w:val="22"/>
          <w:szCs w:val="22"/>
        </w:rPr>
        <w:t>Thursday, June 23, 2016, 1:00 p.m. – 3:30 p.m.</w:t>
      </w:r>
      <w:r w:rsidRPr="007B4BFF">
        <w:rPr>
          <w:rFonts w:asciiTheme="minorHAnsi" w:hAnsiTheme="minorHAnsi"/>
          <w:sz w:val="22"/>
          <w:szCs w:val="22"/>
        </w:rPr>
        <w:t> </w:t>
      </w:r>
    </w:p>
    <w:p w:rsidR="007B4BFF" w:rsidRPr="007B4BFF" w:rsidRDefault="007B4BFF" w:rsidP="007B4BFF">
      <w:pPr>
        <w:pStyle w:val="NormalWeb"/>
        <w:spacing w:before="0" w:beforeAutospacing="0" w:after="0" w:afterAutospacing="0"/>
        <w:jc w:val="center"/>
        <w:rPr>
          <w:rFonts w:asciiTheme="minorHAnsi" w:hAnsiTheme="minorHAnsi"/>
          <w:sz w:val="22"/>
          <w:szCs w:val="22"/>
        </w:rPr>
      </w:pPr>
      <w:r w:rsidRPr="007B4BFF">
        <w:rPr>
          <w:rFonts w:asciiTheme="minorHAnsi" w:hAnsiTheme="minorHAnsi" w:cs="Arial"/>
          <w:sz w:val="22"/>
          <w:szCs w:val="22"/>
        </w:rPr>
        <w:t>California Tower Building, Highgrove Room</w:t>
      </w:r>
      <w:r w:rsidRPr="007B4BFF">
        <w:rPr>
          <w:rFonts w:asciiTheme="minorHAnsi" w:hAnsiTheme="minorHAnsi"/>
          <w:sz w:val="22"/>
          <w:szCs w:val="22"/>
        </w:rPr>
        <w:t> </w:t>
      </w:r>
    </w:p>
    <w:p w:rsidR="007B4BFF" w:rsidRPr="007B4BFF" w:rsidRDefault="007B4BFF" w:rsidP="007B4BFF">
      <w:pPr>
        <w:pStyle w:val="NormalWeb"/>
        <w:spacing w:before="0" w:beforeAutospacing="0" w:after="0" w:afterAutospacing="0"/>
        <w:jc w:val="center"/>
        <w:rPr>
          <w:rFonts w:asciiTheme="minorHAnsi" w:hAnsiTheme="minorHAnsi" w:cs="Arial"/>
          <w:sz w:val="22"/>
          <w:szCs w:val="22"/>
        </w:rPr>
      </w:pPr>
      <w:r w:rsidRPr="007B4BFF">
        <w:rPr>
          <w:rFonts w:asciiTheme="minorHAnsi" w:hAnsiTheme="minorHAnsi" w:cs="Arial"/>
          <w:sz w:val="22"/>
          <w:szCs w:val="22"/>
        </w:rPr>
        <w:t>3737 Main Street, Suite 500, Riverside, CA 92501-3348</w:t>
      </w:r>
    </w:p>
    <w:p w:rsidR="007B4BFF" w:rsidRPr="007B4BFF" w:rsidRDefault="007B4BFF" w:rsidP="007B4BFF">
      <w:pPr>
        <w:pStyle w:val="NormalWeb"/>
        <w:spacing w:before="0" w:beforeAutospacing="0" w:after="0" w:afterAutospacing="0"/>
        <w:rPr>
          <w:rFonts w:asciiTheme="minorHAnsi" w:hAnsiTheme="minorHAnsi" w:cs="Arial"/>
          <w:sz w:val="22"/>
          <w:szCs w:val="22"/>
        </w:rPr>
      </w:pPr>
    </w:p>
    <w:p w:rsidR="007B4BFF" w:rsidRPr="007B4BFF" w:rsidRDefault="007B4BFF" w:rsidP="007B4BFF">
      <w:pPr>
        <w:pStyle w:val="NormalWeb"/>
        <w:spacing w:before="0" w:beforeAutospacing="0" w:after="0" w:afterAutospacing="0"/>
        <w:rPr>
          <w:rFonts w:asciiTheme="minorHAnsi" w:hAnsiTheme="minorHAnsi"/>
          <w:sz w:val="22"/>
          <w:szCs w:val="22"/>
        </w:rPr>
      </w:pPr>
      <w:r w:rsidRPr="007B4BFF">
        <w:rPr>
          <w:rFonts w:asciiTheme="minorHAnsi" w:hAnsiTheme="minorHAnsi"/>
          <w:sz w:val="22"/>
          <w:szCs w:val="22"/>
        </w:rPr>
        <w:t> </w:t>
      </w:r>
    </w:p>
    <w:p w:rsidR="006B61AD" w:rsidRPr="00325097" w:rsidRDefault="00325097" w:rsidP="005D2662">
      <w:pPr>
        <w:spacing w:after="0" w:line="240" w:lineRule="auto"/>
        <w:rPr>
          <w:bCs/>
        </w:rPr>
      </w:pPr>
      <w:r w:rsidRPr="00325097">
        <w:rPr>
          <w:b/>
          <w:bCs/>
        </w:rPr>
        <w:t>Covered Electronic Waste Recycling Program</w:t>
      </w:r>
    </w:p>
    <w:p w:rsidR="00325097" w:rsidRPr="00325097" w:rsidRDefault="00325097" w:rsidP="005D2662">
      <w:pPr>
        <w:spacing w:after="0" w:line="240" w:lineRule="auto"/>
        <w:rPr>
          <w:bCs/>
        </w:rPr>
      </w:pPr>
    </w:p>
    <w:p w:rsidR="00325097" w:rsidRPr="00B940AC" w:rsidRDefault="00325097" w:rsidP="00325097">
      <w:pPr>
        <w:spacing w:line="240" w:lineRule="auto"/>
        <w:rPr>
          <w:szCs w:val="24"/>
        </w:rPr>
      </w:pPr>
      <w:r w:rsidRPr="00B940AC">
        <w:rPr>
          <w:szCs w:val="24"/>
        </w:rPr>
        <w:t xml:space="preserve">CalRecycle acted at its June 21, 2016 Monthly Public Meeting to raise the covered electronic waste (CEW) recovery and recycling payment rates.  Based on industry cost data reported by participating collectors and recyclers, along with staff analysis of these data, and taking into consideration that there will inevitably be market fluctuations that impact future costs and revenues, staff had recommended that the standard statewide recovery payment rate specified in Title 14 of the California Code of Regulations, section 18660.33, and the standard statewide combined recovery and recycling payment rate specified in 14 CCR 18660.34, be increased.  </w:t>
      </w:r>
    </w:p>
    <w:p w:rsidR="00325097" w:rsidRPr="00B940AC" w:rsidRDefault="00325097" w:rsidP="00325097">
      <w:pPr>
        <w:spacing w:line="240" w:lineRule="auto"/>
        <w:rPr>
          <w:szCs w:val="24"/>
        </w:rPr>
      </w:pPr>
      <w:r w:rsidRPr="00B940AC">
        <w:rPr>
          <w:szCs w:val="24"/>
        </w:rPr>
        <w:t>Specifically:</w:t>
      </w:r>
    </w:p>
    <w:p w:rsidR="00325097" w:rsidRPr="00B940AC" w:rsidRDefault="00756957" w:rsidP="00325097">
      <w:pPr>
        <w:numPr>
          <w:ilvl w:val="0"/>
          <w:numId w:val="38"/>
        </w:numPr>
        <w:spacing w:line="240" w:lineRule="auto"/>
        <w:rPr>
          <w:szCs w:val="24"/>
        </w:rPr>
      </w:pPr>
      <w:r w:rsidRPr="00756957">
        <w:rPr>
          <w:szCs w:val="24"/>
        </w:rPr>
        <w:t>Staff recommended</w:t>
      </w:r>
      <w:r w:rsidR="00325097" w:rsidRPr="00B940AC">
        <w:rPr>
          <w:szCs w:val="24"/>
        </w:rPr>
        <w:t xml:space="preserve"> that the Standard Statewide Recovery Payment Rate, as delineated in 14 CCR 18660.33, should be increased from 18 cents per pound to 19 cents per pound.</w:t>
      </w:r>
    </w:p>
    <w:p w:rsidR="00325097" w:rsidRPr="00B940AC" w:rsidRDefault="00756957" w:rsidP="00325097">
      <w:pPr>
        <w:numPr>
          <w:ilvl w:val="0"/>
          <w:numId w:val="38"/>
        </w:numPr>
        <w:spacing w:line="240" w:lineRule="auto"/>
        <w:rPr>
          <w:szCs w:val="24"/>
        </w:rPr>
      </w:pPr>
      <w:r w:rsidRPr="00756957">
        <w:rPr>
          <w:szCs w:val="24"/>
        </w:rPr>
        <w:t>Staff recommended</w:t>
      </w:r>
      <w:r w:rsidR="00325097" w:rsidRPr="00B940AC">
        <w:rPr>
          <w:szCs w:val="24"/>
        </w:rPr>
        <w:t xml:space="preserve"> that the Standard Statewide Combined Recovery and Recycling Payment Rate, as delineated in 14 CCR 18660.34, should be increased from 44 cents per pound to 49 cents per pound.</w:t>
      </w:r>
    </w:p>
    <w:p w:rsidR="00325097" w:rsidRPr="00B940AC" w:rsidRDefault="00756957" w:rsidP="00325097">
      <w:pPr>
        <w:numPr>
          <w:ilvl w:val="0"/>
          <w:numId w:val="38"/>
        </w:numPr>
        <w:spacing w:line="240" w:lineRule="auto"/>
        <w:rPr>
          <w:szCs w:val="24"/>
        </w:rPr>
      </w:pPr>
      <w:r w:rsidRPr="00756957">
        <w:rPr>
          <w:szCs w:val="24"/>
        </w:rPr>
        <w:t>Staff recommended</w:t>
      </w:r>
      <w:r w:rsidR="00325097" w:rsidRPr="00B940AC">
        <w:rPr>
          <w:szCs w:val="24"/>
        </w:rPr>
        <w:t xml:space="preserve"> that these payment rate changes be made immediately, effective July 1, 2016, as applicable to the CEW transfer and/or claim conditions contained in existing associated regulation.</w:t>
      </w:r>
    </w:p>
    <w:p w:rsidR="00325097" w:rsidRPr="00B940AC" w:rsidRDefault="00756957" w:rsidP="00325097">
      <w:pPr>
        <w:spacing w:line="240" w:lineRule="auto"/>
        <w:rPr>
          <w:szCs w:val="24"/>
        </w:rPr>
      </w:pPr>
      <w:r>
        <w:rPr>
          <w:szCs w:val="24"/>
        </w:rPr>
        <w:t>Program</w:t>
      </w:r>
      <w:r w:rsidR="00325097" w:rsidRPr="00B940AC">
        <w:rPr>
          <w:szCs w:val="24"/>
        </w:rPr>
        <w:t xml:space="preserve"> staff </w:t>
      </w:r>
      <w:r>
        <w:rPr>
          <w:szCs w:val="24"/>
        </w:rPr>
        <w:t>is currently working to make</w:t>
      </w:r>
      <w:r w:rsidR="00325097" w:rsidRPr="00B940AC">
        <w:rPr>
          <w:szCs w:val="24"/>
        </w:rPr>
        <w:t xml:space="preserve"> the necessary filing with the Office of Administrative Law to enact the recommended rate increases.</w:t>
      </w:r>
    </w:p>
    <w:p w:rsidR="00325097" w:rsidRPr="00B940AC" w:rsidRDefault="00325097" w:rsidP="005D2662">
      <w:pPr>
        <w:spacing w:after="0" w:line="240" w:lineRule="auto"/>
        <w:rPr>
          <w:bCs/>
        </w:rPr>
      </w:pPr>
    </w:p>
    <w:p w:rsidR="00325097" w:rsidRDefault="00325097" w:rsidP="005D2662">
      <w:pPr>
        <w:spacing w:after="0" w:line="240" w:lineRule="auto"/>
        <w:rPr>
          <w:b/>
          <w:bCs/>
        </w:rPr>
      </w:pPr>
    </w:p>
    <w:p w:rsidR="007B4BFF" w:rsidRPr="0055504B" w:rsidRDefault="007B4BFF" w:rsidP="005D2662">
      <w:pPr>
        <w:spacing w:after="0" w:line="240" w:lineRule="auto"/>
        <w:rPr>
          <w:b/>
          <w:bCs/>
        </w:rPr>
      </w:pPr>
    </w:p>
    <w:p w:rsidR="00F948F8" w:rsidRPr="00A75C98" w:rsidRDefault="00F948F8" w:rsidP="005D2662">
      <w:pPr>
        <w:spacing w:after="0" w:line="240" w:lineRule="auto"/>
        <w:rPr>
          <w:rFonts w:ascii="Calibri" w:hAnsi="Calibri"/>
          <w:b/>
          <w:bCs/>
        </w:rPr>
      </w:pPr>
      <w:r w:rsidRPr="00A75C98">
        <w:rPr>
          <w:rFonts w:ascii="Calibri" w:hAnsi="Calibri"/>
          <w:b/>
          <w:bCs/>
        </w:rPr>
        <w:t>Mattress Stewardship</w:t>
      </w:r>
    </w:p>
    <w:p w:rsidR="00A75C98" w:rsidRPr="00A75C98" w:rsidRDefault="00A75C98" w:rsidP="00A75C98">
      <w:pPr>
        <w:autoSpaceDE w:val="0"/>
        <w:autoSpaceDN w:val="0"/>
        <w:adjustRightInd w:val="0"/>
        <w:spacing w:after="0" w:line="240" w:lineRule="auto"/>
        <w:rPr>
          <w:rFonts w:ascii="Calibri" w:hAnsi="Calibri" w:cs="Times New Roman"/>
          <w:color w:val="000000"/>
        </w:rPr>
      </w:pPr>
    </w:p>
    <w:p w:rsidR="00A75C98" w:rsidRPr="00A75C98" w:rsidRDefault="00A75C98" w:rsidP="00A75C98">
      <w:pPr>
        <w:autoSpaceDE w:val="0"/>
        <w:autoSpaceDN w:val="0"/>
        <w:adjustRightInd w:val="0"/>
        <w:spacing w:after="277" w:line="276" w:lineRule="atLeast"/>
        <w:rPr>
          <w:rFonts w:ascii="Calibri" w:hAnsi="Calibri" w:cs="Times New Roman"/>
        </w:rPr>
      </w:pPr>
      <w:r w:rsidRPr="00A75C98">
        <w:rPr>
          <w:rFonts w:ascii="Calibri" w:hAnsi="Calibri" w:cs="Times New Roman"/>
        </w:rPr>
        <w:t>The Mattress Recycling Council (MRC) submitted the Used Mattress Recovery and Recycling Plan and</w:t>
      </w:r>
      <w:r>
        <w:rPr>
          <w:rFonts w:ascii="Calibri" w:hAnsi="Calibri" w:cs="Times New Roman"/>
        </w:rPr>
        <w:t xml:space="preserve"> Budget to CalRecycle on July I</w:t>
      </w:r>
      <w:r w:rsidRPr="00A75C98">
        <w:rPr>
          <w:rFonts w:ascii="Calibri" w:hAnsi="Calibri" w:cs="Times New Roman"/>
        </w:rPr>
        <w:t>, 2015. As directed by the Used Mattress Recovery and Recycling Act [Chapter 388, Statutes of2013, Public Resources Code sections 42985-42994, CalRecycle approved the Budget and granted conditional approval of</w:t>
      </w:r>
      <w:r>
        <w:rPr>
          <w:rFonts w:ascii="Calibri" w:hAnsi="Calibri" w:cs="Times New Roman"/>
        </w:rPr>
        <w:t xml:space="preserve"> </w:t>
      </w:r>
      <w:r w:rsidRPr="00A75C98">
        <w:rPr>
          <w:rFonts w:ascii="Calibri" w:hAnsi="Calibri" w:cs="Times New Roman"/>
        </w:rPr>
        <w:t xml:space="preserve">the Plan on October 1, 2015. Final approval </w:t>
      </w:r>
      <w:r>
        <w:rPr>
          <w:rFonts w:ascii="Calibri" w:hAnsi="Calibri" w:cs="Times New Roman"/>
        </w:rPr>
        <w:t>was</w:t>
      </w:r>
      <w:r w:rsidRPr="00A75C98">
        <w:rPr>
          <w:rFonts w:ascii="Calibri" w:hAnsi="Calibri" w:cs="Times New Roman"/>
        </w:rPr>
        <w:t xml:space="preserve"> pending submittal o</w:t>
      </w:r>
      <w:r>
        <w:rPr>
          <w:rFonts w:ascii="Calibri" w:hAnsi="Calibri" w:cs="Times New Roman"/>
        </w:rPr>
        <w:t xml:space="preserve">f </w:t>
      </w:r>
      <w:r w:rsidRPr="00A75C98">
        <w:rPr>
          <w:rFonts w:ascii="Calibri" w:hAnsi="Calibri" w:cs="Times New Roman"/>
        </w:rPr>
        <w:t xml:space="preserve">a revised Plan that adequately addresses the issues outlined in the September 15, 2015, Request for Approval. The MRC submitted a revised Plan to CalRecycle on November 30, 2105. </w:t>
      </w:r>
      <w:r>
        <w:rPr>
          <w:rFonts w:ascii="Calibri" w:hAnsi="Calibri" w:cs="Times New Roman"/>
        </w:rPr>
        <w:t>At the January 26, 2016 Public Meeting, staff recommended approval of the revised Used Mattress Recovery and Recycling Plan.</w:t>
      </w:r>
    </w:p>
    <w:p w:rsidR="008B616F" w:rsidRDefault="00F948F8" w:rsidP="005D2662">
      <w:pPr>
        <w:spacing w:after="0" w:line="240" w:lineRule="auto"/>
      </w:pPr>
      <w:r w:rsidRPr="005D2662">
        <w:t>CalRecycle’s Used Mattress Program Home Page (</w:t>
      </w:r>
      <w:hyperlink r:id="rId31" w:history="1">
        <w:r w:rsidRPr="005D2662">
          <w:rPr>
            <w:rStyle w:val="Hyperlink"/>
          </w:rPr>
          <w:t>www.calrecycle.ca.gov/mattresses/</w:t>
        </w:r>
      </w:hyperlink>
      <w:r w:rsidRPr="005D2662">
        <w:t xml:space="preserve">) contains information regarding the Used Mattress Recovery and Recycling Act and CalRecycle’s responsibilities under the law.  To receive periodic messages regarding CalRecycle’s used mattress management activities, please sign up for the Mattress Product Stewardship Listserv at </w:t>
      </w:r>
      <w:hyperlink r:id="rId32" w:history="1">
        <w:r w:rsidRPr="005D2662">
          <w:rPr>
            <w:rStyle w:val="Hyperlink"/>
          </w:rPr>
          <w:t>www.calrecycle.ca.gov/Listservs</w:t>
        </w:r>
      </w:hyperlink>
      <w:r w:rsidRPr="005D2662">
        <w:t xml:space="preserve">.  </w:t>
      </w:r>
    </w:p>
    <w:p w:rsidR="008B616F" w:rsidRDefault="008B616F" w:rsidP="005D2662">
      <w:pPr>
        <w:spacing w:after="0" w:line="240" w:lineRule="auto"/>
      </w:pPr>
    </w:p>
    <w:p w:rsidR="00F948F8" w:rsidRPr="005D2662" w:rsidRDefault="00F948F8" w:rsidP="005D2662">
      <w:pPr>
        <w:spacing w:after="0" w:line="240" w:lineRule="auto"/>
      </w:pPr>
      <w:r w:rsidRPr="005D2662">
        <w:t xml:space="preserve">Additional information on the Mattress Recycling Council’s efforts can be found on their website: </w:t>
      </w:r>
      <w:hyperlink r:id="rId33" w:history="1">
        <w:r w:rsidRPr="005D2662">
          <w:rPr>
            <w:rStyle w:val="Hyperlink"/>
          </w:rPr>
          <w:t>www.mattressrecyclingcouncil.org/california</w:t>
        </w:r>
      </w:hyperlink>
      <w:r w:rsidRPr="005D2662">
        <w:t>.</w:t>
      </w:r>
      <w:r w:rsidR="00760D67" w:rsidRPr="005D2662">
        <w:t xml:space="preserve">  </w:t>
      </w:r>
    </w:p>
    <w:p w:rsidR="0027255C" w:rsidRPr="0027255C" w:rsidRDefault="003611B3" w:rsidP="0027255C">
      <w:pPr>
        <w:pStyle w:val="Default"/>
      </w:pPr>
      <w:r w:rsidRPr="005D2662">
        <w:rPr>
          <w:rFonts w:asciiTheme="minorHAnsi" w:hAnsiTheme="minorHAnsi"/>
          <w:sz w:val="22"/>
          <w:szCs w:val="22"/>
        </w:rPr>
        <w:t>The plan is posted on CalRecycle's website at: </w:t>
      </w:r>
      <w:hyperlink r:id="rId34" w:history="1">
        <w:r w:rsidRPr="005D2662">
          <w:rPr>
            <w:rStyle w:val="Hyperlink"/>
            <w:rFonts w:asciiTheme="minorHAnsi" w:hAnsiTheme="minorHAnsi"/>
            <w:sz w:val="22"/>
            <w:szCs w:val="22"/>
          </w:rPr>
          <w:t>http://www.calrecycle.ca.gov/Mattresses/Plans/default.htm</w:t>
        </w:r>
      </w:hyperlink>
      <w:r w:rsidR="0027255C">
        <w:rPr>
          <w:rStyle w:val="Hyperlink"/>
          <w:rFonts w:asciiTheme="minorHAnsi" w:hAnsiTheme="minorHAnsi"/>
          <w:sz w:val="22"/>
          <w:szCs w:val="22"/>
        </w:rPr>
        <w:t xml:space="preserve">. </w:t>
      </w:r>
    </w:p>
    <w:p w:rsidR="003611B3" w:rsidRPr="0027255C" w:rsidRDefault="003611B3" w:rsidP="0027255C">
      <w:pPr>
        <w:autoSpaceDE w:val="0"/>
        <w:autoSpaceDN w:val="0"/>
        <w:adjustRightInd w:val="0"/>
        <w:spacing w:after="0" w:line="240" w:lineRule="auto"/>
        <w:rPr>
          <w:rFonts w:ascii="Arial" w:hAnsi="Arial" w:cs="Arial"/>
          <w:color w:val="000000"/>
        </w:rPr>
      </w:pPr>
    </w:p>
    <w:p w:rsidR="003611B3" w:rsidRPr="005D2662" w:rsidRDefault="003611B3" w:rsidP="005D2662">
      <w:pPr>
        <w:spacing w:after="0" w:line="240" w:lineRule="auto"/>
      </w:pPr>
      <w:r w:rsidRPr="005D2662">
        <w:t>The Mattress Recycling Council has also posted the proposed plan on their website at: </w:t>
      </w:r>
      <w:hyperlink r:id="rId35" w:history="1">
        <w:r w:rsidRPr="005D2662">
          <w:rPr>
            <w:rStyle w:val="Hyperlink"/>
          </w:rPr>
          <w:t>http://www.mattressrecyclingcouncil.org/2015/07/mrc-submits-its-california-recycling-plan-for-review/</w:t>
        </w:r>
      </w:hyperlink>
    </w:p>
    <w:p w:rsidR="005D2662" w:rsidRDefault="005D2662" w:rsidP="005D2662">
      <w:pPr>
        <w:spacing w:after="0" w:line="240" w:lineRule="auto"/>
        <w:rPr>
          <w:b/>
        </w:rPr>
      </w:pPr>
    </w:p>
    <w:p w:rsidR="00A75C98" w:rsidRDefault="00A75C98" w:rsidP="005D2662">
      <w:pPr>
        <w:spacing w:after="0" w:line="240" w:lineRule="auto"/>
        <w:rPr>
          <w:b/>
        </w:rPr>
      </w:pPr>
    </w:p>
    <w:p w:rsidR="00DC3866" w:rsidRPr="005D2662" w:rsidRDefault="00254E16" w:rsidP="005D2662">
      <w:pPr>
        <w:spacing w:after="0" w:line="240" w:lineRule="auto"/>
        <w:rPr>
          <w:b/>
        </w:rPr>
      </w:pPr>
      <w:r w:rsidRPr="005D2662">
        <w:rPr>
          <w:b/>
        </w:rPr>
        <w:t>Carpet Stewardship Program</w:t>
      </w:r>
    </w:p>
    <w:p w:rsidR="00254E16" w:rsidRPr="005D2662" w:rsidRDefault="00254E16" w:rsidP="005D2662">
      <w:pPr>
        <w:autoSpaceDE w:val="0"/>
        <w:autoSpaceDN w:val="0"/>
        <w:adjustRightInd w:val="0"/>
        <w:spacing w:after="0" w:line="240" w:lineRule="auto"/>
        <w:rPr>
          <w:rFonts w:cs="Times New Roman"/>
          <w:color w:val="000000"/>
        </w:rPr>
      </w:pPr>
    </w:p>
    <w:p w:rsidR="00254E16" w:rsidRDefault="00192480" w:rsidP="005D2662">
      <w:pPr>
        <w:autoSpaceDE w:val="0"/>
        <w:autoSpaceDN w:val="0"/>
        <w:adjustRightInd w:val="0"/>
        <w:spacing w:after="0" w:line="240" w:lineRule="auto"/>
      </w:pPr>
      <w:r w:rsidRPr="00192480">
        <w:rPr>
          <w:rFonts w:cs="Times New Roman"/>
          <w:color w:val="000000"/>
        </w:rPr>
        <w:t xml:space="preserve">In September 2015, </w:t>
      </w:r>
      <w:r w:rsidR="00923D3A" w:rsidRPr="00192480">
        <w:rPr>
          <w:rFonts w:cs="Times New Roman"/>
          <w:color w:val="000000"/>
        </w:rPr>
        <w:t>the Director</w:t>
      </w:r>
      <w:r w:rsidRPr="00192480">
        <w:rPr>
          <w:rFonts w:cs="Times New Roman"/>
          <w:color w:val="000000"/>
        </w:rPr>
        <w:t xml:space="preserve"> found the 2014 Annual Report submitted by </w:t>
      </w:r>
      <w:r w:rsidRPr="005D2662">
        <w:rPr>
          <w:rFonts w:cs="Times New Roman"/>
          <w:color w:val="000000"/>
        </w:rPr>
        <w:t xml:space="preserve">Carpet America Recovery Effort (CARE) </w:t>
      </w:r>
      <w:r w:rsidRPr="00192480">
        <w:rPr>
          <w:rFonts w:cs="Times New Roman"/>
          <w:color w:val="000000"/>
        </w:rPr>
        <w:t xml:space="preserve">to be non-compliant because it did not demonstrate the Program is making continuous and meaningful improvements toward achievement of </w:t>
      </w:r>
      <w:r>
        <w:rPr>
          <w:rFonts w:cs="Times New Roman"/>
          <w:color w:val="000000"/>
        </w:rPr>
        <w:t>its</w:t>
      </w:r>
      <w:r w:rsidRPr="00192480">
        <w:rPr>
          <w:rFonts w:cs="Times New Roman"/>
          <w:color w:val="000000"/>
        </w:rPr>
        <w:t xml:space="preserve"> goals.  </w:t>
      </w:r>
      <w:r w:rsidR="00923D3A">
        <w:rPr>
          <w:rFonts w:cs="Times New Roman"/>
          <w:color w:val="000000"/>
        </w:rPr>
        <w:t>T</w:t>
      </w:r>
      <w:r w:rsidR="00673644">
        <w:rPr>
          <w:rFonts w:cs="Times New Roman"/>
          <w:color w:val="000000"/>
        </w:rPr>
        <w:t>he Director</w:t>
      </w:r>
      <w:r w:rsidR="00673644" w:rsidRPr="005D2662">
        <w:rPr>
          <w:rFonts w:cs="Times New Roman"/>
          <w:color w:val="000000"/>
        </w:rPr>
        <w:t xml:space="preserve"> </w:t>
      </w:r>
      <w:r w:rsidR="00254E16" w:rsidRPr="005D2662">
        <w:rPr>
          <w:rFonts w:cs="Times New Roman"/>
        </w:rPr>
        <w:t xml:space="preserve">concluded additional improvements must be made for the Program to meet statutory requirements. </w:t>
      </w:r>
      <w:r w:rsidR="00254E16" w:rsidRPr="005D2662">
        <w:t>CARE</w:t>
      </w:r>
      <w:r w:rsidR="00673644">
        <w:t xml:space="preserve"> was directed to</w:t>
      </w:r>
      <w:r w:rsidR="00254E16" w:rsidRPr="005D2662">
        <w:t xml:space="preserve"> submit a Plan Amendment</w:t>
      </w:r>
      <w:r w:rsidR="00673644">
        <w:t>(s)</w:t>
      </w:r>
      <w:r w:rsidR="00254E16" w:rsidRPr="005D2662">
        <w:t xml:space="preserve"> and revised budget by </w:t>
      </w:r>
      <w:r w:rsidR="00254E16" w:rsidRPr="004D2EFD">
        <w:t>November 30, 2015</w:t>
      </w:r>
      <w:r w:rsidR="00254E16" w:rsidRPr="00923D3A">
        <w:t>,</w:t>
      </w:r>
      <w:r w:rsidR="00254E16" w:rsidRPr="005D2662">
        <w:t xml:space="preserve"> </w:t>
      </w:r>
      <w:r w:rsidR="00673644">
        <w:t>to</w:t>
      </w:r>
      <w:r w:rsidR="00673644" w:rsidRPr="005D2662">
        <w:t xml:space="preserve"> </w:t>
      </w:r>
      <w:r w:rsidR="00254E16" w:rsidRPr="005D2662">
        <w:t xml:space="preserve">address </w:t>
      </w:r>
      <w:r w:rsidR="00923D3A">
        <w:t>CalRecycle’s</w:t>
      </w:r>
      <w:r w:rsidR="00923D3A" w:rsidRPr="005D2662">
        <w:t xml:space="preserve"> </w:t>
      </w:r>
      <w:r w:rsidR="00254E16" w:rsidRPr="005D2662">
        <w:t xml:space="preserve">key findings. </w:t>
      </w:r>
    </w:p>
    <w:p w:rsidR="00673644" w:rsidRPr="005D2662" w:rsidRDefault="00673644" w:rsidP="005D2662">
      <w:pPr>
        <w:autoSpaceDE w:val="0"/>
        <w:autoSpaceDN w:val="0"/>
        <w:adjustRightInd w:val="0"/>
        <w:spacing w:after="0" w:line="240" w:lineRule="auto"/>
        <w:rPr>
          <w:rFonts w:cs="Calibri"/>
          <w:color w:val="000000"/>
        </w:rPr>
      </w:pPr>
    </w:p>
    <w:p w:rsidR="00673644" w:rsidRDefault="00673644" w:rsidP="00673644">
      <w:pPr>
        <w:spacing w:after="0" w:line="240" w:lineRule="auto"/>
      </w:pPr>
      <w:r w:rsidRPr="00A539ED">
        <w:rPr>
          <w:bCs/>
        </w:rPr>
        <w:t xml:space="preserve">CARE submitted </w:t>
      </w:r>
      <w:r>
        <w:rPr>
          <w:bCs/>
        </w:rPr>
        <w:t>A</w:t>
      </w:r>
      <w:r w:rsidRPr="00A539ED">
        <w:rPr>
          <w:bCs/>
        </w:rPr>
        <w:t xml:space="preserve">ddendum </w:t>
      </w:r>
      <w:r>
        <w:rPr>
          <w:bCs/>
        </w:rPr>
        <w:t xml:space="preserve">#2 on </w:t>
      </w:r>
      <w:r w:rsidRPr="00A539ED">
        <w:rPr>
          <w:bCs/>
        </w:rPr>
        <w:t>October 9, 2015</w:t>
      </w:r>
      <w:r>
        <w:rPr>
          <w:bCs/>
        </w:rPr>
        <w:t xml:space="preserve"> </w:t>
      </w:r>
      <w:r w:rsidRPr="00A539ED">
        <w:rPr>
          <w:bCs/>
          <w:iCs/>
        </w:rPr>
        <w:t xml:space="preserve">to establish grant and loan options </w:t>
      </w:r>
      <w:r w:rsidR="00923D3A">
        <w:rPr>
          <w:bCs/>
          <w:iCs/>
        </w:rPr>
        <w:t>for</w:t>
      </w:r>
      <w:r w:rsidRPr="00A539ED">
        <w:rPr>
          <w:bCs/>
          <w:iCs/>
        </w:rPr>
        <w:t xml:space="preserve"> the Program.</w:t>
      </w:r>
      <w:r w:rsidRPr="00A539ED">
        <w:t xml:space="preserve"> </w:t>
      </w:r>
      <w:r>
        <w:t>CalRecycle approved</w:t>
      </w:r>
      <w:r w:rsidRPr="002146F5">
        <w:t xml:space="preserve"> an initial grant solicitation (“Cycle 1”), for up to $3 million dollars, as a 1-year pilot with </w:t>
      </w:r>
      <w:r>
        <w:t>certain</w:t>
      </w:r>
      <w:r w:rsidRPr="002146F5">
        <w:t xml:space="preserve"> conditions</w:t>
      </w:r>
      <w:r>
        <w:t xml:space="preserve">. </w:t>
      </w:r>
      <w:r w:rsidR="00923D3A">
        <w:t>These c</w:t>
      </w:r>
      <w:r>
        <w:t xml:space="preserve">onditions include (among others): </w:t>
      </w:r>
    </w:p>
    <w:p w:rsidR="00673644" w:rsidRDefault="00673644" w:rsidP="00673644">
      <w:pPr>
        <w:pStyle w:val="ListParagraph"/>
        <w:numPr>
          <w:ilvl w:val="0"/>
          <w:numId w:val="12"/>
        </w:numPr>
        <w:spacing w:after="0" w:line="240" w:lineRule="auto"/>
      </w:pPr>
      <w:r>
        <w:t>a requirement that a</w:t>
      </w:r>
      <w:r w:rsidRPr="002146F5">
        <w:t xml:space="preserve">t least 50% of </w:t>
      </w:r>
      <w:r>
        <w:t>funding</w:t>
      </w:r>
      <w:r w:rsidRPr="002146F5">
        <w:t xml:space="preserve"> </w:t>
      </w:r>
      <w:r>
        <w:t>is</w:t>
      </w:r>
      <w:r w:rsidRPr="002146F5">
        <w:t xml:space="preserve"> </w:t>
      </w:r>
      <w:r>
        <w:t>for</w:t>
      </w:r>
      <w:r w:rsidRPr="002146F5">
        <w:t xml:space="preserve"> testing performed in California</w:t>
      </w:r>
      <w:r>
        <w:t>,</w:t>
      </w:r>
      <w:r w:rsidRPr="002146F5">
        <w:t xml:space="preserve"> or infrastructure to be installed in California</w:t>
      </w:r>
      <w:r>
        <w:t>;</w:t>
      </w:r>
    </w:p>
    <w:p w:rsidR="00673644" w:rsidRDefault="00673644" w:rsidP="00673644">
      <w:pPr>
        <w:pStyle w:val="ListParagraph"/>
        <w:numPr>
          <w:ilvl w:val="0"/>
          <w:numId w:val="12"/>
        </w:numPr>
        <w:spacing w:after="0" w:line="240" w:lineRule="auto"/>
      </w:pPr>
      <w:r>
        <w:t>u</w:t>
      </w:r>
      <w:r w:rsidRPr="002146F5">
        <w:t>se of funds cannot negatively impact existing collection or processing infrastructure</w:t>
      </w:r>
      <w:r>
        <w:t>;</w:t>
      </w:r>
    </w:p>
    <w:p w:rsidR="00673644" w:rsidRDefault="00673644" w:rsidP="00673644">
      <w:pPr>
        <w:pStyle w:val="ListParagraph"/>
        <w:numPr>
          <w:ilvl w:val="0"/>
          <w:numId w:val="12"/>
        </w:numPr>
        <w:spacing w:after="0" w:line="240" w:lineRule="auto"/>
      </w:pPr>
      <w:r w:rsidRPr="002146F5">
        <w:t>funds are used for capital expenses and/or product testing, and not for disposal costs</w:t>
      </w:r>
      <w:r>
        <w:t>; and</w:t>
      </w:r>
    </w:p>
    <w:p w:rsidR="00673644" w:rsidRDefault="00673644" w:rsidP="00673644">
      <w:pPr>
        <w:pStyle w:val="ListParagraph"/>
        <w:numPr>
          <w:ilvl w:val="0"/>
          <w:numId w:val="12"/>
        </w:numPr>
        <w:spacing w:after="0" w:line="240" w:lineRule="auto"/>
      </w:pPr>
      <w:r w:rsidRPr="002146F5">
        <w:t xml:space="preserve">grantees </w:t>
      </w:r>
      <w:r>
        <w:t>must</w:t>
      </w:r>
      <w:r w:rsidRPr="002146F5">
        <w:t xml:space="preserve"> process California postconsumer carpet during and for at least five years after the award</w:t>
      </w:r>
      <w:r>
        <w:t>.</w:t>
      </w:r>
    </w:p>
    <w:p w:rsidR="00192480" w:rsidRDefault="00192480" w:rsidP="005D2662">
      <w:pPr>
        <w:spacing w:after="0" w:line="240" w:lineRule="auto"/>
        <w:rPr>
          <w:bCs/>
        </w:rPr>
      </w:pPr>
      <w:r>
        <w:rPr>
          <w:bCs/>
        </w:rPr>
        <w:t xml:space="preserve">CARE submitted Addendum #3 on November 30, 2015 to address remaining issues outlined by CalRecycle in its review of the 2014 Annual Report. </w:t>
      </w:r>
    </w:p>
    <w:p w:rsidR="00813D39" w:rsidRDefault="00813D39" w:rsidP="005D2662">
      <w:pPr>
        <w:spacing w:after="0" w:line="240" w:lineRule="auto"/>
        <w:rPr>
          <w:bCs/>
        </w:rPr>
      </w:pPr>
    </w:p>
    <w:p w:rsidR="00813D39" w:rsidRDefault="00813D39" w:rsidP="005D2662">
      <w:pPr>
        <w:spacing w:after="0" w:line="240" w:lineRule="auto"/>
        <w:rPr>
          <w:bCs/>
        </w:rPr>
      </w:pPr>
      <w:r>
        <w:rPr>
          <w:bCs/>
        </w:rPr>
        <w:t xml:space="preserve">At the January 26, 2016 Public Meeting, the CalRecycle Director </w:t>
      </w:r>
      <w:r w:rsidR="00044868">
        <w:rPr>
          <w:bCs/>
        </w:rPr>
        <w:t>approved</w:t>
      </w:r>
      <w:r>
        <w:rPr>
          <w:bCs/>
        </w:rPr>
        <w:t xml:space="preserve"> Addendum #3 as submitted. This did not change the non-compliance status of CARE’s 2014 Annual Report.</w:t>
      </w:r>
    </w:p>
    <w:p w:rsidR="001506E3" w:rsidRDefault="001506E3" w:rsidP="005D2662">
      <w:pPr>
        <w:spacing w:after="0" w:line="240" w:lineRule="auto"/>
        <w:rPr>
          <w:bCs/>
        </w:rPr>
      </w:pPr>
    </w:p>
    <w:p w:rsidR="001506E3" w:rsidRPr="001506E3" w:rsidRDefault="001506E3" w:rsidP="001506E3">
      <w:pPr>
        <w:pStyle w:val="NormalWeb"/>
        <w:rPr>
          <w:rFonts w:asciiTheme="minorHAnsi" w:hAnsiTheme="minorHAnsi"/>
          <w:sz w:val="22"/>
          <w:szCs w:val="22"/>
        </w:rPr>
      </w:pPr>
      <w:r w:rsidRPr="001506E3">
        <w:rPr>
          <w:rStyle w:val="Strong"/>
          <w:rFonts w:asciiTheme="minorHAnsi" w:hAnsiTheme="minorHAnsi"/>
          <w:sz w:val="22"/>
          <w:szCs w:val="22"/>
        </w:rPr>
        <w:t>CARE Announces $2.4 Million in Grant Awards for Carpet Recycling </w:t>
      </w:r>
      <w:r w:rsidRPr="001506E3">
        <w:rPr>
          <w:rFonts w:asciiTheme="minorHAnsi" w:hAnsiTheme="minorHAnsi"/>
          <w:sz w:val="22"/>
          <w:szCs w:val="22"/>
        </w:rPr>
        <w:t> </w:t>
      </w:r>
    </w:p>
    <w:p w:rsidR="001506E3" w:rsidRPr="001506E3" w:rsidRDefault="001506E3" w:rsidP="001506E3">
      <w:pPr>
        <w:pStyle w:val="NormalWeb"/>
        <w:rPr>
          <w:rFonts w:asciiTheme="minorHAnsi" w:hAnsiTheme="minorHAnsi"/>
          <w:sz w:val="22"/>
          <w:szCs w:val="22"/>
        </w:rPr>
      </w:pPr>
      <w:r w:rsidRPr="001506E3">
        <w:rPr>
          <w:rFonts w:asciiTheme="minorHAnsi" w:hAnsiTheme="minorHAnsi"/>
          <w:sz w:val="22"/>
          <w:szCs w:val="22"/>
        </w:rPr>
        <w:t>The Carpet America Recovery Effort (CARE) has awarded approximately $2.4 million in </w:t>
      </w:r>
      <w:hyperlink r:id="rId36" w:history="1">
        <w:r w:rsidRPr="001506E3">
          <w:rPr>
            <w:rStyle w:val="Hyperlink"/>
            <w:rFonts w:asciiTheme="minorHAnsi" w:hAnsiTheme="minorHAnsi"/>
            <w:color w:val="auto"/>
            <w:sz w:val="22"/>
            <w:szCs w:val="22"/>
            <w:u w:val="none"/>
          </w:rPr>
          <w:t>grant funding</w:t>
        </w:r>
      </w:hyperlink>
      <w:r w:rsidRPr="001506E3">
        <w:rPr>
          <w:rFonts w:asciiTheme="minorHAnsi" w:hAnsiTheme="minorHAnsi"/>
          <w:sz w:val="22"/>
          <w:szCs w:val="22"/>
        </w:rPr>
        <w:t xml:space="preserve"> for eight capital improvements and three product testing projects that utilize post-consumer carpet.  Grant applicants selected for awards are: American Fiber Cushion, Carpet Solutions, GHD, Inc, Landfill Clear, Rethink Green, SafePath Products, Sierra Rubber Company, South Bend Modern Molding, West Coast Rubber Recycling, and XT Green.  For more information about awards visit </w:t>
      </w:r>
      <w:hyperlink r:id="rId37" w:history="1">
        <w:r w:rsidRPr="001506E3">
          <w:rPr>
            <w:rStyle w:val="Hyperlink"/>
            <w:rFonts w:asciiTheme="minorHAnsi" w:hAnsiTheme="minorHAnsi"/>
            <w:color w:val="0563C1"/>
            <w:sz w:val="22"/>
            <w:szCs w:val="22"/>
          </w:rPr>
          <w:t>https://carpetrecovery.org/care-announces-2-4-million-in-grant-awards-for-carpet-recycling/</w:t>
        </w:r>
      </w:hyperlink>
      <w:r w:rsidRPr="001506E3">
        <w:rPr>
          <w:rFonts w:asciiTheme="minorHAnsi" w:hAnsiTheme="minorHAnsi"/>
          <w:color w:val="1F497D"/>
          <w:sz w:val="22"/>
          <w:szCs w:val="22"/>
        </w:rPr>
        <w:t> </w:t>
      </w:r>
      <w:r w:rsidRPr="001506E3">
        <w:rPr>
          <w:rFonts w:asciiTheme="minorHAnsi" w:hAnsiTheme="minorHAnsi"/>
          <w:sz w:val="22"/>
          <w:szCs w:val="22"/>
        </w:rPr>
        <w:t> </w:t>
      </w:r>
    </w:p>
    <w:p w:rsidR="00192480" w:rsidRDefault="00192480" w:rsidP="005D2662">
      <w:pPr>
        <w:spacing w:after="0" w:line="240" w:lineRule="auto"/>
        <w:rPr>
          <w:bCs/>
        </w:rPr>
      </w:pPr>
    </w:p>
    <w:p w:rsidR="00254E16" w:rsidRDefault="00254E16" w:rsidP="005D2662">
      <w:pPr>
        <w:spacing w:after="0" w:line="240" w:lineRule="auto"/>
        <w:rPr>
          <w:bCs/>
        </w:rPr>
      </w:pPr>
      <w:r w:rsidRPr="005D2662">
        <w:rPr>
          <w:bCs/>
        </w:rPr>
        <w:t xml:space="preserve">For more information on the Carpet Stewardship Program and carpet materials management in general, visit CalRecycle’s Carpet Materials Management web page at </w:t>
      </w:r>
      <w:hyperlink r:id="rId38" w:history="1">
        <w:r w:rsidRPr="005D2662">
          <w:rPr>
            <w:rStyle w:val="Hyperlink"/>
            <w:bCs/>
          </w:rPr>
          <w:t>www.calrecycle.ca.gov/carpet</w:t>
        </w:r>
      </w:hyperlink>
      <w:r w:rsidRPr="005D2662">
        <w:rPr>
          <w:bCs/>
        </w:rPr>
        <w:t>.</w:t>
      </w:r>
    </w:p>
    <w:p w:rsidR="009F48CC" w:rsidRDefault="009F48CC" w:rsidP="005D2662">
      <w:pPr>
        <w:spacing w:after="0" w:line="240" w:lineRule="auto"/>
        <w:rPr>
          <w:bCs/>
        </w:rPr>
      </w:pPr>
    </w:p>
    <w:p w:rsidR="00446EB0" w:rsidRDefault="00446EB0" w:rsidP="005D2662">
      <w:pPr>
        <w:spacing w:after="0" w:line="240" w:lineRule="auto"/>
        <w:rPr>
          <w:b/>
        </w:rPr>
      </w:pPr>
    </w:p>
    <w:p w:rsidR="000B2A9E" w:rsidRDefault="000B2A9E" w:rsidP="005D2662">
      <w:pPr>
        <w:spacing w:after="0" w:line="240" w:lineRule="auto"/>
        <w:rPr>
          <w:b/>
        </w:rPr>
      </w:pPr>
      <w:r>
        <w:rPr>
          <w:b/>
        </w:rPr>
        <w:t>Paint Stewardship Program</w:t>
      </w:r>
    </w:p>
    <w:p w:rsidR="00CF5B67" w:rsidRDefault="00CF5B67" w:rsidP="00CF5B67">
      <w:pPr>
        <w:spacing w:before="168" w:after="216" w:line="300" w:lineRule="atLeast"/>
        <w:rPr>
          <w:rFonts w:eastAsia="Times New Roman" w:cs="Arial"/>
        </w:rPr>
      </w:pPr>
      <w:r w:rsidRPr="00633A37">
        <w:rPr>
          <w:rFonts w:eastAsia="Times New Roman" w:cs="Arial"/>
        </w:rPr>
        <w:t>CalRecycle received PaintCare's California Paint Stewardship Program Year 3 Annual Report on November 3, 2015.  Staff reviewed the report, and on November 16th, CalRecycle notified PaintCare that the report was determined to be complete.</w:t>
      </w:r>
    </w:p>
    <w:p w:rsidR="00CF5B67" w:rsidRPr="00633A37" w:rsidRDefault="00A75C98" w:rsidP="00CF5B67">
      <w:pPr>
        <w:spacing w:before="168" w:after="216" w:line="300" w:lineRule="atLeast"/>
        <w:rPr>
          <w:rFonts w:eastAsia="Times New Roman" w:cs="Arial"/>
        </w:rPr>
      </w:pPr>
      <w:r>
        <w:rPr>
          <w:rFonts w:eastAsia="Times New Roman" w:cs="Arial"/>
        </w:rPr>
        <w:t>At the January 26, 2016 Public Meeting, staff recommended finding PaintCare’s Year 3 Annual Report compliant.</w:t>
      </w:r>
      <w:r w:rsidR="00CF5B67" w:rsidRPr="00633A37">
        <w:rPr>
          <w:rFonts w:ascii="Arial" w:eastAsia="Times New Roman" w:hAnsi="Arial" w:cs="Arial"/>
        </w:rPr>
        <w:t xml:space="preserve">  </w:t>
      </w:r>
    </w:p>
    <w:p w:rsidR="000B2A9E" w:rsidRDefault="00CF5B67" w:rsidP="005D2662">
      <w:pPr>
        <w:spacing w:after="0" w:line="240" w:lineRule="auto"/>
        <w:rPr>
          <w:rFonts w:eastAsia="Times New Roman" w:cs="Arial"/>
        </w:rPr>
      </w:pPr>
      <w:r w:rsidRPr="00633A37">
        <w:rPr>
          <w:rFonts w:eastAsia="Times New Roman" w:cs="Arial"/>
        </w:rPr>
        <w:t>More information on the annual report review process, including a copy of PaintCare's Year 3 Annual Report</w:t>
      </w:r>
      <w:r>
        <w:rPr>
          <w:rFonts w:eastAsia="Times New Roman" w:cs="Arial"/>
        </w:rPr>
        <w:t xml:space="preserve"> and CalRecycle’s Completeness Letter</w:t>
      </w:r>
      <w:r w:rsidRPr="00633A37">
        <w:rPr>
          <w:rFonts w:eastAsia="Times New Roman" w:cs="Arial"/>
        </w:rPr>
        <w:t>, can be found on CalRecycle's Paint Stewardship Program Annual Reporting webpage at </w:t>
      </w:r>
      <w:hyperlink r:id="rId39" w:history="1">
        <w:r w:rsidRPr="00633A37">
          <w:rPr>
            <w:rFonts w:eastAsia="Times New Roman" w:cs="Arial"/>
            <w:color w:val="3754D4"/>
            <w:u w:val="single"/>
          </w:rPr>
          <w:t>www.calrecycle.ca.gov/Paint/AnnualReport/</w:t>
        </w:r>
      </w:hyperlink>
      <w:r w:rsidRPr="00633A37">
        <w:rPr>
          <w:rFonts w:eastAsia="Times New Roman" w:cs="Arial"/>
        </w:rPr>
        <w:t xml:space="preserve">.  </w:t>
      </w:r>
    </w:p>
    <w:p w:rsidR="00A75C98" w:rsidRDefault="00A75C98" w:rsidP="005D2662">
      <w:pPr>
        <w:spacing w:after="0" w:line="240" w:lineRule="auto"/>
        <w:rPr>
          <w:rFonts w:eastAsia="Times New Roman" w:cs="Arial"/>
        </w:rPr>
      </w:pPr>
    </w:p>
    <w:p w:rsidR="00393DE7" w:rsidRDefault="00393DE7" w:rsidP="005D2662">
      <w:pPr>
        <w:spacing w:after="0" w:line="240" w:lineRule="auto"/>
        <w:rPr>
          <w:b/>
        </w:rPr>
      </w:pPr>
    </w:p>
    <w:p w:rsidR="00B940AC" w:rsidRDefault="00B940AC" w:rsidP="005D2662">
      <w:pPr>
        <w:spacing w:after="0" w:line="240" w:lineRule="auto"/>
        <w:rPr>
          <w:b/>
        </w:rPr>
      </w:pPr>
    </w:p>
    <w:p w:rsidR="00D41FCE" w:rsidRDefault="00D41FCE" w:rsidP="005D2662">
      <w:pPr>
        <w:spacing w:after="0" w:line="240" w:lineRule="auto"/>
        <w:rPr>
          <w:b/>
        </w:rPr>
      </w:pPr>
      <w:r>
        <w:rPr>
          <w:b/>
        </w:rPr>
        <w:t>Beverage Containers</w:t>
      </w:r>
    </w:p>
    <w:p w:rsidR="00D41FCE" w:rsidRDefault="00D41FCE" w:rsidP="005D2662">
      <w:pPr>
        <w:spacing w:after="0" w:line="240" w:lineRule="auto"/>
        <w:rPr>
          <w:b/>
        </w:rPr>
      </w:pPr>
    </w:p>
    <w:p w:rsidR="00D41FCE" w:rsidRPr="00D41FCE" w:rsidRDefault="00D41FCE" w:rsidP="00D41FCE">
      <w:pPr>
        <w:pStyle w:val="NormalWeb"/>
        <w:spacing w:before="0" w:beforeAutospacing="0" w:after="0" w:afterAutospacing="0"/>
        <w:rPr>
          <w:rFonts w:ascii="Calibri" w:hAnsi="Calibri"/>
          <w:sz w:val="22"/>
          <w:szCs w:val="22"/>
        </w:rPr>
      </w:pPr>
      <w:r w:rsidRPr="00D41FCE">
        <w:rPr>
          <w:rFonts w:ascii="Calibri" w:hAnsi="Calibri"/>
          <w:sz w:val="22"/>
          <w:szCs w:val="22"/>
        </w:rPr>
        <w:t>A large recycler</w:t>
      </w:r>
      <w:r>
        <w:rPr>
          <w:rFonts w:ascii="Calibri" w:hAnsi="Calibri"/>
          <w:sz w:val="22"/>
          <w:szCs w:val="22"/>
        </w:rPr>
        <w:t>, RePlanet,</w:t>
      </w:r>
      <w:r w:rsidRPr="00D41FCE">
        <w:rPr>
          <w:rFonts w:ascii="Calibri" w:hAnsi="Calibri"/>
          <w:sz w:val="22"/>
          <w:szCs w:val="22"/>
        </w:rPr>
        <w:t xml:space="preserve"> closed almost 200 certified recycling centers throughout the state effective January 31. These centers primarily purchased only California Redemption Value (CRV) beverage containers. This represents a mere 10% of all certified recycling centers; however, the majority of these closures were located in Northern California.  </w:t>
      </w:r>
    </w:p>
    <w:p w:rsidR="00D41FCE" w:rsidRPr="00D41FCE" w:rsidRDefault="00D41FCE" w:rsidP="00D41FCE">
      <w:pPr>
        <w:pStyle w:val="NormalWeb"/>
        <w:spacing w:before="0" w:beforeAutospacing="0" w:after="0" w:afterAutospacing="0"/>
        <w:rPr>
          <w:rFonts w:ascii="Calibri" w:hAnsi="Calibri"/>
          <w:sz w:val="22"/>
          <w:szCs w:val="22"/>
        </w:rPr>
      </w:pPr>
      <w:r w:rsidRPr="00D41FCE">
        <w:rPr>
          <w:rFonts w:ascii="Calibri" w:hAnsi="Calibri"/>
          <w:sz w:val="22"/>
          <w:szCs w:val="22"/>
        </w:rPr>
        <w:t> </w:t>
      </w:r>
    </w:p>
    <w:p w:rsidR="00D41FCE" w:rsidRPr="00D41FCE" w:rsidRDefault="00D41FCE" w:rsidP="00D41FCE">
      <w:pPr>
        <w:pStyle w:val="NormalWeb"/>
        <w:spacing w:before="0" w:beforeAutospacing="0" w:after="0" w:afterAutospacing="0"/>
        <w:rPr>
          <w:rFonts w:ascii="Calibri" w:hAnsi="Calibri"/>
          <w:sz w:val="22"/>
          <w:szCs w:val="22"/>
        </w:rPr>
      </w:pPr>
      <w:r w:rsidRPr="00D41FCE">
        <w:rPr>
          <w:rFonts w:ascii="Calibri" w:hAnsi="Calibri"/>
          <w:sz w:val="22"/>
          <w:szCs w:val="22"/>
        </w:rPr>
        <w:t>We wanted to make you aware that your jurisdiction may receive calls from concerned residents about reduced recycling opportunities.  Please direct these callers to 1-800-RECYCLE. </w:t>
      </w:r>
    </w:p>
    <w:p w:rsidR="00D41FCE" w:rsidRPr="00D41FCE" w:rsidRDefault="00D41FCE" w:rsidP="00D41FCE">
      <w:pPr>
        <w:pStyle w:val="NormalWeb"/>
        <w:spacing w:before="0" w:beforeAutospacing="0" w:after="0" w:afterAutospacing="0"/>
        <w:rPr>
          <w:rFonts w:ascii="Calibri" w:hAnsi="Calibri"/>
          <w:sz w:val="22"/>
          <w:szCs w:val="22"/>
        </w:rPr>
      </w:pPr>
      <w:r w:rsidRPr="00D41FCE">
        <w:rPr>
          <w:rFonts w:ascii="Calibri" w:hAnsi="Calibri"/>
          <w:sz w:val="22"/>
          <w:szCs w:val="22"/>
        </w:rPr>
        <w:t> </w:t>
      </w:r>
    </w:p>
    <w:p w:rsidR="00D41FCE" w:rsidRPr="00D41FCE" w:rsidRDefault="00D41FCE" w:rsidP="00D41FCE">
      <w:pPr>
        <w:pStyle w:val="NormalWeb"/>
        <w:spacing w:before="0" w:beforeAutospacing="0" w:after="0" w:afterAutospacing="0"/>
        <w:rPr>
          <w:rFonts w:ascii="Calibri" w:hAnsi="Calibri"/>
          <w:sz w:val="22"/>
          <w:szCs w:val="22"/>
        </w:rPr>
      </w:pPr>
      <w:r w:rsidRPr="00D41FCE">
        <w:rPr>
          <w:rFonts w:ascii="Calibri" w:hAnsi="Calibri"/>
          <w:sz w:val="22"/>
          <w:szCs w:val="22"/>
        </w:rPr>
        <w:t>We will offer these callers following options:  </w:t>
      </w:r>
    </w:p>
    <w:p w:rsidR="00D41FCE" w:rsidRPr="00D41FCE" w:rsidRDefault="00D41FCE" w:rsidP="00D41FCE">
      <w:pPr>
        <w:pStyle w:val="NormalWeb"/>
        <w:numPr>
          <w:ilvl w:val="0"/>
          <w:numId w:val="23"/>
        </w:numPr>
        <w:spacing w:before="0" w:beforeAutospacing="0" w:after="0" w:afterAutospacing="0"/>
        <w:rPr>
          <w:rFonts w:ascii="Calibri" w:hAnsi="Calibri"/>
          <w:color w:val="000000"/>
          <w:sz w:val="22"/>
          <w:szCs w:val="22"/>
        </w:rPr>
      </w:pPr>
      <w:r w:rsidRPr="00D41FCE">
        <w:rPr>
          <w:rFonts w:ascii="Calibri" w:hAnsi="Calibri" w:cs="Arial"/>
          <w:color w:val="000000"/>
          <w:sz w:val="22"/>
          <w:szCs w:val="22"/>
        </w:rPr>
        <w:t xml:space="preserve">To find other recycling opportunities, a list of operational programs is available on our website.  Users can input a local zip code, and the nearest recycling center, or other program, will be displayed.  </w:t>
      </w:r>
      <w:hyperlink r:id="rId40" w:history="1">
        <w:r w:rsidRPr="00D41FCE">
          <w:rPr>
            <w:rStyle w:val="Hyperlink"/>
            <w:rFonts w:ascii="Calibri" w:hAnsi="Calibri" w:cs="Arial"/>
            <w:color w:val="0563C1"/>
            <w:sz w:val="22"/>
            <w:szCs w:val="22"/>
          </w:rPr>
          <w:t>http://www.calrecycle.ca.gov/BevContainer/Recyclers/Directory/Default.aspx?lang=en-US</w:t>
        </w:r>
      </w:hyperlink>
      <w:r w:rsidRPr="00D41FCE">
        <w:rPr>
          <w:rFonts w:ascii="Calibri" w:hAnsi="Calibri" w:cs="Arial"/>
          <w:color w:val="000000"/>
          <w:sz w:val="22"/>
          <w:szCs w:val="22"/>
        </w:rPr>
        <w:t>.  </w:t>
      </w:r>
      <w:r w:rsidRPr="00D41FCE">
        <w:rPr>
          <w:rFonts w:ascii="Calibri" w:hAnsi="Calibri"/>
          <w:color w:val="000000"/>
          <w:sz w:val="22"/>
          <w:szCs w:val="22"/>
        </w:rPr>
        <w:t> </w:t>
      </w:r>
    </w:p>
    <w:p w:rsidR="00D41FCE" w:rsidRPr="00D41FCE" w:rsidRDefault="00D41FCE" w:rsidP="00D41FCE">
      <w:pPr>
        <w:pStyle w:val="NormalWeb"/>
        <w:numPr>
          <w:ilvl w:val="0"/>
          <w:numId w:val="24"/>
        </w:numPr>
        <w:spacing w:before="0" w:beforeAutospacing="0" w:after="0" w:afterAutospacing="0"/>
        <w:rPr>
          <w:rFonts w:ascii="Calibri" w:hAnsi="Calibri"/>
          <w:color w:val="000000"/>
          <w:sz w:val="22"/>
          <w:szCs w:val="22"/>
        </w:rPr>
      </w:pPr>
      <w:r w:rsidRPr="00D41FCE">
        <w:rPr>
          <w:rFonts w:ascii="Calibri" w:hAnsi="Calibri" w:cs="Arial"/>
          <w:color w:val="000000"/>
          <w:sz w:val="22"/>
          <w:szCs w:val="22"/>
        </w:rPr>
        <w:t>In some areas, new recycling center operators may fill the vacancy left by rePlanet.  Consumers with small amounts of material may be able to hold onto the material until that happens. </w:t>
      </w:r>
      <w:r w:rsidRPr="00D41FCE">
        <w:rPr>
          <w:rFonts w:ascii="Calibri" w:hAnsi="Calibri"/>
          <w:color w:val="000000"/>
          <w:sz w:val="22"/>
          <w:szCs w:val="22"/>
        </w:rPr>
        <w:t> </w:t>
      </w:r>
    </w:p>
    <w:p w:rsidR="00D41FCE" w:rsidRPr="00D41FCE" w:rsidRDefault="00D41FCE" w:rsidP="00D41FCE">
      <w:pPr>
        <w:pStyle w:val="NormalWeb"/>
        <w:numPr>
          <w:ilvl w:val="0"/>
          <w:numId w:val="25"/>
        </w:numPr>
        <w:spacing w:before="0" w:beforeAutospacing="0" w:after="0" w:afterAutospacing="0"/>
        <w:rPr>
          <w:rFonts w:ascii="Calibri" w:hAnsi="Calibri"/>
          <w:color w:val="000000"/>
          <w:sz w:val="22"/>
          <w:szCs w:val="22"/>
        </w:rPr>
      </w:pPr>
      <w:r w:rsidRPr="00D41FCE">
        <w:rPr>
          <w:rFonts w:ascii="Calibri" w:hAnsi="Calibri" w:cs="Arial"/>
          <w:color w:val="000000"/>
          <w:sz w:val="22"/>
          <w:szCs w:val="22"/>
        </w:rPr>
        <w:t>In other areas, after a few months of no service from a certified recycling center, some retailers who sell CRV beverage containers may be required to redeem in store, and consumers can return the containers there for a return of the CRV they paid. </w:t>
      </w:r>
      <w:r w:rsidRPr="00D41FCE">
        <w:rPr>
          <w:rFonts w:ascii="Calibri" w:hAnsi="Calibri"/>
          <w:color w:val="000000"/>
          <w:sz w:val="22"/>
          <w:szCs w:val="22"/>
        </w:rPr>
        <w:t> </w:t>
      </w:r>
    </w:p>
    <w:p w:rsidR="00D41FCE" w:rsidRPr="00D41FCE" w:rsidRDefault="00D41FCE" w:rsidP="00D41FCE">
      <w:pPr>
        <w:pStyle w:val="NormalWeb"/>
        <w:numPr>
          <w:ilvl w:val="0"/>
          <w:numId w:val="26"/>
        </w:numPr>
        <w:spacing w:before="0" w:beforeAutospacing="0" w:after="0" w:afterAutospacing="0"/>
        <w:rPr>
          <w:rFonts w:ascii="Calibri" w:hAnsi="Calibri"/>
          <w:color w:val="000000"/>
          <w:sz w:val="22"/>
          <w:szCs w:val="22"/>
        </w:rPr>
      </w:pPr>
      <w:r w:rsidRPr="00D41FCE">
        <w:rPr>
          <w:rFonts w:ascii="Calibri" w:hAnsi="Calibri" w:cs="Arial"/>
          <w:color w:val="000000"/>
          <w:sz w:val="22"/>
          <w:szCs w:val="22"/>
        </w:rPr>
        <w:t>Consumers who do not wish to receive their CRV back can either donate material to certified drop</w:t>
      </w:r>
      <w:r>
        <w:rPr>
          <w:rFonts w:ascii="Calibri" w:hAnsi="Calibri" w:cs="Arial"/>
          <w:color w:val="000000"/>
          <w:sz w:val="22"/>
          <w:szCs w:val="22"/>
        </w:rPr>
        <w:t>-</w:t>
      </w:r>
      <w:r w:rsidRPr="00D41FCE">
        <w:rPr>
          <w:rFonts w:ascii="Calibri" w:hAnsi="Calibri" w:cs="Arial"/>
          <w:color w:val="000000"/>
          <w:sz w:val="22"/>
          <w:szCs w:val="22"/>
        </w:rPr>
        <w:t>off or collection programs, nonprofit community service programs, or place materials in their curbside recycling bin, if they have access to such a program. </w:t>
      </w:r>
      <w:r w:rsidRPr="00D41FCE">
        <w:rPr>
          <w:rFonts w:ascii="Calibri" w:hAnsi="Calibri"/>
          <w:color w:val="000000"/>
          <w:sz w:val="22"/>
          <w:szCs w:val="22"/>
        </w:rPr>
        <w:t> </w:t>
      </w:r>
    </w:p>
    <w:p w:rsidR="00D41FCE" w:rsidRDefault="00D41FCE" w:rsidP="005D2662">
      <w:pPr>
        <w:spacing w:after="0" w:line="240" w:lineRule="auto"/>
        <w:rPr>
          <w:b/>
        </w:rPr>
      </w:pPr>
    </w:p>
    <w:p w:rsidR="00D41FCE" w:rsidRDefault="00D41FCE" w:rsidP="005D2662">
      <w:pPr>
        <w:spacing w:after="0" w:line="240" w:lineRule="auto"/>
        <w:rPr>
          <w:b/>
        </w:rPr>
      </w:pPr>
    </w:p>
    <w:p w:rsidR="00DE580C" w:rsidRPr="005D2662" w:rsidRDefault="00DE580C" w:rsidP="005D2662">
      <w:pPr>
        <w:spacing w:after="0" w:line="240" w:lineRule="auto"/>
        <w:rPr>
          <w:b/>
        </w:rPr>
      </w:pPr>
      <w:r w:rsidRPr="005D2662">
        <w:rPr>
          <w:b/>
        </w:rPr>
        <w:t>GRANT</w:t>
      </w:r>
      <w:r w:rsidR="00F72D30">
        <w:rPr>
          <w:b/>
        </w:rPr>
        <w:t>, PAYMENT,</w:t>
      </w:r>
      <w:r w:rsidRPr="005D2662">
        <w:rPr>
          <w:b/>
        </w:rPr>
        <w:t xml:space="preserve"> AND LOANS</w:t>
      </w:r>
    </w:p>
    <w:p w:rsidR="00DE580C" w:rsidRPr="005D2662" w:rsidRDefault="00DE580C" w:rsidP="005D2662">
      <w:pPr>
        <w:spacing w:after="0" w:line="240" w:lineRule="auto"/>
      </w:pPr>
    </w:p>
    <w:p w:rsidR="00DE580C" w:rsidRDefault="00DE580C" w:rsidP="005D2662">
      <w:pPr>
        <w:spacing w:after="0" w:line="240" w:lineRule="auto"/>
        <w:rPr>
          <w:rStyle w:val="Hyperlink"/>
        </w:rPr>
      </w:pPr>
      <w:r w:rsidRPr="005D2662">
        <w:t xml:space="preserve">Grants Updates at - </w:t>
      </w:r>
      <w:hyperlink r:id="rId41" w:history="1">
        <w:r w:rsidRPr="005D2662">
          <w:rPr>
            <w:rStyle w:val="Hyperlink"/>
          </w:rPr>
          <w:t>www.calrecycle.ca.gov/Funding</w:t>
        </w:r>
      </w:hyperlink>
    </w:p>
    <w:p w:rsidR="00610A88" w:rsidRPr="005D2662" w:rsidRDefault="00610A88" w:rsidP="005D2662">
      <w:pPr>
        <w:spacing w:after="0" w:line="240" w:lineRule="auto"/>
      </w:pPr>
    </w:p>
    <w:p w:rsidR="00DE580C" w:rsidRPr="005D2662" w:rsidRDefault="00DE580C" w:rsidP="005D2662">
      <w:pPr>
        <w:spacing w:after="0" w:line="240" w:lineRule="auto"/>
      </w:pPr>
      <w:r w:rsidRPr="005D2662">
        <w:t xml:space="preserve">Please note that “Open Applications” for grant and payment programs are now announced at the top of the Grant, Payment, and Loan Programs home webpage. Please see this page for a quick reference as to which grants are currently open.  </w:t>
      </w:r>
    </w:p>
    <w:p w:rsidR="00DE580C" w:rsidRPr="005D2662" w:rsidRDefault="00DE580C" w:rsidP="005D2662">
      <w:pPr>
        <w:spacing w:after="0" w:line="240" w:lineRule="auto"/>
      </w:pPr>
    </w:p>
    <w:p w:rsidR="00DE580C" w:rsidRPr="005D2662" w:rsidRDefault="00DE580C" w:rsidP="005D2662">
      <w:pPr>
        <w:spacing w:after="0" w:line="240" w:lineRule="auto"/>
      </w:pPr>
      <w:r w:rsidRPr="005D2662">
        <w:t xml:space="preserve">Also try the Cool California Funding Wizard at </w:t>
      </w:r>
      <w:hyperlink r:id="rId42" w:history="1">
        <w:r w:rsidRPr="005D2662">
          <w:rPr>
            <w:rStyle w:val="Hyperlink"/>
          </w:rPr>
          <w:t>www.coolcalifornia.org/funding-wizard-home</w:t>
        </w:r>
      </w:hyperlink>
      <w:r w:rsidR="0009409B" w:rsidRPr="005D2662">
        <w:rPr>
          <w:rStyle w:val="Hyperlink"/>
        </w:rPr>
        <w:t xml:space="preserve"> </w:t>
      </w:r>
      <w:r w:rsidR="00F8179F">
        <w:rPr>
          <w:rStyle w:val="Hyperlink"/>
          <w:color w:val="auto"/>
          <w:u w:val="none"/>
        </w:rPr>
        <w:t xml:space="preserve">or directly at </w:t>
      </w:r>
      <w:hyperlink r:id="rId43" w:history="1">
        <w:r w:rsidR="00F8179F" w:rsidRPr="00F8179F">
          <w:rPr>
            <w:rStyle w:val="Hyperlink"/>
          </w:rPr>
          <w:t>https://fundwiz.ice.ucdavis.edu/</w:t>
        </w:r>
      </w:hyperlink>
      <w:r w:rsidR="00F8179F">
        <w:rPr>
          <w:rStyle w:val="Hyperlink"/>
          <w:color w:val="auto"/>
          <w:u w:val="none"/>
        </w:rPr>
        <w:t>.</w:t>
      </w:r>
      <w:r w:rsidRPr="005D2662">
        <w:br/>
        <w:t xml:space="preserve"> </w:t>
      </w:r>
    </w:p>
    <w:p w:rsidR="002C1F70" w:rsidRDefault="002C1F70" w:rsidP="00987595">
      <w:pPr>
        <w:spacing w:after="0" w:line="240" w:lineRule="auto"/>
        <w:rPr>
          <w:b/>
        </w:rPr>
      </w:pPr>
    </w:p>
    <w:p w:rsidR="00F948F8" w:rsidRPr="005D2662" w:rsidRDefault="00F948F8" w:rsidP="00987595">
      <w:pPr>
        <w:spacing w:after="0" w:line="240" w:lineRule="auto"/>
        <w:rPr>
          <w:b/>
        </w:rPr>
      </w:pPr>
      <w:r w:rsidRPr="005D2662">
        <w:rPr>
          <w:b/>
        </w:rPr>
        <w:t>GRANT</w:t>
      </w:r>
      <w:r w:rsidR="00610A88">
        <w:rPr>
          <w:b/>
        </w:rPr>
        <w:t>/LOANS</w:t>
      </w:r>
      <w:r w:rsidRPr="005D2662">
        <w:rPr>
          <w:b/>
        </w:rPr>
        <w:t xml:space="preserve"> AWARDS</w:t>
      </w:r>
      <w:r w:rsidR="00B94BA6">
        <w:rPr>
          <w:b/>
        </w:rPr>
        <w:t xml:space="preserve"> (</w:t>
      </w:r>
      <w:r w:rsidR="0055504B">
        <w:rPr>
          <w:b/>
          <w:color w:val="FF0000"/>
        </w:rPr>
        <w:t>May</w:t>
      </w:r>
      <w:r w:rsidR="00B94BA6" w:rsidRPr="00B94BA6">
        <w:rPr>
          <w:b/>
          <w:color w:val="FF0000"/>
        </w:rPr>
        <w:t xml:space="preserve"> Meeting</w:t>
      </w:r>
      <w:r w:rsidR="00B94BA6">
        <w:rPr>
          <w:b/>
        </w:rPr>
        <w:t>)</w:t>
      </w:r>
    </w:p>
    <w:p w:rsidR="00DE02C6" w:rsidRDefault="00DE02C6" w:rsidP="00DE02C6">
      <w:pPr>
        <w:pStyle w:val="Default"/>
      </w:pPr>
    </w:p>
    <w:p w:rsidR="00DE02C6" w:rsidRPr="00DE02C6" w:rsidRDefault="00DE02C6" w:rsidP="00DE02C6">
      <w:pPr>
        <w:pStyle w:val="Default"/>
        <w:rPr>
          <w:sz w:val="20"/>
          <w:szCs w:val="20"/>
        </w:rPr>
      </w:pPr>
      <w:r w:rsidRPr="00DE02C6">
        <w:rPr>
          <w:sz w:val="20"/>
          <w:szCs w:val="20"/>
        </w:rPr>
        <w:t xml:space="preserve">Awards for the Farm and Ranch Solid Waste Cleanup and Abatement Grant Program (Farm and Ranch Solid Waste Management Cleanup and Abatement Account, </w:t>
      </w:r>
    </w:p>
    <w:p w:rsidR="00FC4017" w:rsidRPr="00DE02C6" w:rsidRDefault="00DE02C6" w:rsidP="00DE02C6">
      <w:pPr>
        <w:autoSpaceDE w:val="0"/>
        <w:autoSpaceDN w:val="0"/>
        <w:adjustRightInd w:val="0"/>
        <w:spacing w:after="0" w:line="240" w:lineRule="auto"/>
        <w:rPr>
          <w:rFonts w:ascii="Arial" w:hAnsi="Arial" w:cs="Arial"/>
          <w:color w:val="000000"/>
          <w:sz w:val="20"/>
          <w:szCs w:val="20"/>
        </w:rPr>
      </w:pPr>
      <w:r w:rsidRPr="00DE02C6">
        <w:rPr>
          <w:rFonts w:ascii="Arial" w:hAnsi="Arial" w:cs="Arial"/>
          <w:sz w:val="20"/>
          <w:szCs w:val="20"/>
        </w:rPr>
        <w:t>Fiscal Year 2015–16)</w:t>
      </w:r>
    </w:p>
    <w:p w:rsidR="00B94BA6" w:rsidRPr="00DE02C6" w:rsidRDefault="00B94BA6" w:rsidP="00B94BA6">
      <w:pPr>
        <w:autoSpaceDE w:val="0"/>
        <w:autoSpaceDN w:val="0"/>
        <w:adjustRightInd w:val="0"/>
        <w:spacing w:after="0" w:line="240" w:lineRule="auto"/>
        <w:rPr>
          <w:rFonts w:ascii="Arial" w:hAnsi="Arial" w:cs="Arial"/>
          <w:color w:val="000000"/>
          <w:sz w:val="20"/>
          <w:szCs w:val="20"/>
        </w:rPr>
      </w:pPr>
      <w:r w:rsidRPr="00DE02C6">
        <w:rPr>
          <w:rFonts w:ascii="Arial" w:hAnsi="Arial" w:cs="Arial"/>
          <w:color w:val="000000"/>
          <w:sz w:val="20"/>
          <w:szCs w:val="20"/>
        </w:rPr>
        <w:t xml:space="preserve">Public Notice:  </w:t>
      </w:r>
      <w:hyperlink r:id="rId44" w:history="1">
        <w:r w:rsidR="00DE02C6" w:rsidRPr="00DE02C6">
          <w:rPr>
            <w:rStyle w:val="Hyperlink"/>
            <w:rFonts w:ascii="Arial" w:hAnsi="Arial" w:cs="Arial"/>
            <w:sz w:val="20"/>
            <w:szCs w:val="20"/>
          </w:rPr>
          <w:t>http://www.calrecycle.ca.gov/Actions/PublicNoticeDetail.aspx?id=1787&amp;aiid=1624</w:t>
        </w:r>
      </w:hyperlink>
    </w:p>
    <w:p w:rsidR="00DE02C6" w:rsidRPr="00DE02C6" w:rsidRDefault="00DE02C6" w:rsidP="00DE02C6">
      <w:pPr>
        <w:autoSpaceDE w:val="0"/>
        <w:autoSpaceDN w:val="0"/>
        <w:adjustRightInd w:val="0"/>
        <w:spacing w:after="0" w:line="240" w:lineRule="auto"/>
        <w:rPr>
          <w:rFonts w:ascii="Arial" w:hAnsi="Arial" w:cs="Arial"/>
          <w:color w:val="000000"/>
          <w:sz w:val="20"/>
          <w:szCs w:val="20"/>
        </w:rPr>
      </w:pPr>
    </w:p>
    <w:p w:rsidR="00DE02C6" w:rsidRPr="00DE02C6" w:rsidRDefault="00DE02C6" w:rsidP="00DE02C6">
      <w:pPr>
        <w:autoSpaceDE w:val="0"/>
        <w:autoSpaceDN w:val="0"/>
        <w:adjustRightInd w:val="0"/>
        <w:spacing w:after="0" w:line="240" w:lineRule="auto"/>
        <w:rPr>
          <w:rFonts w:ascii="Arial" w:hAnsi="Arial" w:cs="Arial"/>
          <w:color w:val="000000"/>
          <w:sz w:val="20"/>
          <w:szCs w:val="20"/>
        </w:rPr>
      </w:pPr>
      <w:r w:rsidRPr="00DE02C6">
        <w:rPr>
          <w:rFonts w:ascii="Arial" w:hAnsi="Arial" w:cs="Arial"/>
          <w:color w:val="000000"/>
          <w:sz w:val="20"/>
          <w:szCs w:val="20"/>
        </w:rPr>
        <w:t xml:space="preserve">Awards for the Tire-Derived Aggregate Grant Program (California Tire Recycling Management Fund, Fiscal Year 2015–16) </w:t>
      </w:r>
    </w:p>
    <w:p w:rsidR="00DE02C6" w:rsidRDefault="00DE02C6" w:rsidP="00B94BA6">
      <w:pPr>
        <w:autoSpaceDE w:val="0"/>
        <w:autoSpaceDN w:val="0"/>
        <w:adjustRightInd w:val="0"/>
        <w:spacing w:after="0" w:line="240" w:lineRule="auto"/>
        <w:rPr>
          <w:rStyle w:val="Hyperlink"/>
          <w:rFonts w:ascii="Arial" w:hAnsi="Arial" w:cs="Arial"/>
          <w:sz w:val="20"/>
          <w:szCs w:val="20"/>
        </w:rPr>
      </w:pPr>
      <w:r w:rsidRPr="00DE02C6">
        <w:rPr>
          <w:rFonts w:ascii="Arial" w:hAnsi="Arial" w:cs="Arial"/>
          <w:color w:val="000000"/>
          <w:sz w:val="20"/>
          <w:szCs w:val="20"/>
        </w:rPr>
        <w:t xml:space="preserve">Public Notice: </w:t>
      </w:r>
      <w:hyperlink r:id="rId45" w:history="1">
        <w:r w:rsidRPr="00DE02C6">
          <w:rPr>
            <w:rStyle w:val="Hyperlink"/>
            <w:rFonts w:ascii="Arial" w:hAnsi="Arial" w:cs="Arial"/>
            <w:sz w:val="20"/>
            <w:szCs w:val="20"/>
          </w:rPr>
          <w:t>http://www.calrecycle.ca.gov/Actions/PublicNoticeDetail.aspx?id=1798&amp;aiid=1633</w:t>
        </w:r>
      </w:hyperlink>
    </w:p>
    <w:p w:rsidR="004D415E" w:rsidRPr="00910EE6" w:rsidRDefault="004D415E" w:rsidP="00224205">
      <w:pPr>
        <w:autoSpaceDE w:val="0"/>
        <w:autoSpaceDN w:val="0"/>
        <w:adjustRightInd w:val="0"/>
        <w:spacing w:after="0" w:line="240" w:lineRule="auto"/>
        <w:rPr>
          <w:rFonts w:cs="Arial"/>
          <w:color w:val="000000"/>
          <w:sz w:val="20"/>
          <w:szCs w:val="20"/>
        </w:rPr>
      </w:pPr>
    </w:p>
    <w:p w:rsidR="008E2B84" w:rsidRDefault="008E2B84">
      <w:pPr>
        <w:pStyle w:val="Default"/>
        <w:rPr>
          <w:rFonts w:asciiTheme="minorHAnsi" w:hAnsiTheme="minorHAnsi"/>
          <w:sz w:val="22"/>
          <w:szCs w:val="22"/>
        </w:rPr>
      </w:pPr>
    </w:p>
    <w:p w:rsidR="00B94BA6" w:rsidRDefault="00DE580C" w:rsidP="009E2F61">
      <w:pPr>
        <w:keepNext/>
        <w:keepLines/>
        <w:spacing w:after="0" w:line="240" w:lineRule="auto"/>
        <w:rPr>
          <w:b/>
        </w:rPr>
      </w:pPr>
      <w:r w:rsidRPr="005D2662">
        <w:rPr>
          <w:b/>
        </w:rPr>
        <w:t>OPEN GRANT/</w:t>
      </w:r>
      <w:r w:rsidR="00F72D30">
        <w:rPr>
          <w:b/>
        </w:rPr>
        <w:t>PAYMENT/</w:t>
      </w:r>
      <w:r w:rsidRPr="005D2662">
        <w:rPr>
          <w:b/>
        </w:rPr>
        <w:t>LOAN CYCLES</w:t>
      </w:r>
    </w:p>
    <w:p w:rsidR="00D02D68" w:rsidRDefault="00D02D68" w:rsidP="009E2F61">
      <w:pPr>
        <w:keepNext/>
        <w:keepLines/>
        <w:spacing w:after="0" w:line="240" w:lineRule="auto"/>
        <w:rPr>
          <w:b/>
        </w:rPr>
      </w:pPr>
    </w:p>
    <w:p w:rsidR="00DE02C6" w:rsidRPr="00DE02C6" w:rsidRDefault="00DE02C6" w:rsidP="00DE02C6">
      <w:pPr>
        <w:pStyle w:val="H1"/>
        <w:rPr>
          <w:rFonts w:ascii="Arial" w:hAnsi="Arial" w:cs="Arial"/>
          <w:sz w:val="20"/>
          <w:szCs w:val="20"/>
        </w:rPr>
      </w:pPr>
      <w:r w:rsidRPr="00DE02C6">
        <w:rPr>
          <w:rFonts w:ascii="Arial" w:hAnsi="Arial" w:cs="Arial"/>
          <w:sz w:val="20"/>
          <w:szCs w:val="20"/>
        </w:rPr>
        <w:t>Beverage Container Recycling Grants</w:t>
      </w:r>
    </w:p>
    <w:p w:rsidR="00DE02C6" w:rsidRPr="00DE02C6" w:rsidRDefault="00DE02C6" w:rsidP="00DE02C6">
      <w:pPr>
        <w:rPr>
          <w:rFonts w:ascii="Arial" w:hAnsi="Arial" w:cs="Arial"/>
          <w:sz w:val="20"/>
          <w:szCs w:val="20"/>
        </w:rPr>
      </w:pPr>
      <w:r w:rsidRPr="00DE02C6">
        <w:rPr>
          <w:rFonts w:ascii="Arial" w:hAnsi="Arial" w:cs="Arial"/>
          <w:sz w:val="20"/>
          <w:szCs w:val="20"/>
        </w:rPr>
        <w:t>Public Resources Code, Division 12.1, Chapter 7, Section 14581(a)(4) authorizes the Department of Resources Recycling and Recovery (CalRecycle) to issue up to $1,500,000 annually in the form of grants for beverage container recycling programs. The availability of grant funding for communities will provide opportunities for CalRecycle to address recycling challenges, aid in increasing beverage container collection, and reduce beverage container litter in the waste stream. Eligible applicants for this grant program include California cities, counties, other local government entities, joint powers authorities, special districts, public colleges and universities, public K-12 school districts, nonprofit organizations and qualifying Indian tribes.</w:t>
      </w:r>
    </w:p>
    <w:p w:rsidR="00DE02C6" w:rsidRPr="00DE02C6" w:rsidRDefault="00DE02C6" w:rsidP="00DE02C6">
      <w:pPr>
        <w:rPr>
          <w:rFonts w:ascii="Arial" w:hAnsi="Arial" w:cs="Arial"/>
          <w:sz w:val="20"/>
          <w:szCs w:val="20"/>
        </w:rPr>
      </w:pPr>
      <w:r w:rsidRPr="00DE02C6">
        <w:rPr>
          <w:rFonts w:ascii="Arial" w:hAnsi="Arial" w:cs="Arial"/>
          <w:sz w:val="20"/>
          <w:szCs w:val="20"/>
        </w:rPr>
        <w:t>CalRecycle is seeking projects that implement new or enhance existing programs to provide convenient beverage container recycling opportunities in various locations statewide.</w:t>
      </w:r>
    </w:p>
    <w:p w:rsidR="00DE02C6" w:rsidRPr="00DE02C6" w:rsidRDefault="00DE02C6" w:rsidP="00DE02C6">
      <w:pPr>
        <w:pStyle w:val="H2"/>
        <w:rPr>
          <w:rFonts w:ascii="Arial" w:hAnsi="Arial" w:cs="Arial"/>
          <w:sz w:val="20"/>
          <w:szCs w:val="20"/>
        </w:rPr>
      </w:pPr>
      <w:bookmarkStart w:id="0" w:name="Listserv"/>
      <w:r w:rsidRPr="00DE02C6">
        <w:rPr>
          <w:rFonts w:ascii="Arial" w:hAnsi="Arial" w:cs="Arial"/>
          <w:sz w:val="20"/>
          <w:szCs w:val="20"/>
        </w:rPr>
        <w:t>Listserv</w:t>
      </w:r>
      <w:bookmarkEnd w:id="0"/>
    </w:p>
    <w:p w:rsidR="00DE02C6" w:rsidRPr="00DE02C6" w:rsidRDefault="00DE02C6" w:rsidP="00DE02C6">
      <w:pPr>
        <w:rPr>
          <w:rFonts w:ascii="Arial" w:hAnsi="Arial" w:cs="Arial"/>
          <w:sz w:val="20"/>
          <w:szCs w:val="20"/>
        </w:rPr>
      </w:pPr>
      <w:r w:rsidRPr="00DE02C6">
        <w:rPr>
          <w:rFonts w:ascii="Arial" w:hAnsi="Arial" w:cs="Arial"/>
          <w:sz w:val="20"/>
          <w:szCs w:val="20"/>
        </w:rPr>
        <w:t xml:space="preserve">Join the Beverage Container Recycling Grants Listserv </w:t>
      </w:r>
      <w:r>
        <w:rPr>
          <w:rFonts w:ascii="Arial" w:hAnsi="Arial" w:cs="Arial"/>
          <w:sz w:val="20"/>
          <w:szCs w:val="20"/>
        </w:rPr>
        <w:t xml:space="preserve">at </w:t>
      </w:r>
      <w:hyperlink r:id="rId46" w:history="1">
        <w:r w:rsidRPr="001B6659">
          <w:rPr>
            <w:rStyle w:val="Hyperlink"/>
            <w:rFonts w:ascii="Arial" w:hAnsi="Arial" w:cs="Arial"/>
            <w:sz w:val="20"/>
            <w:szCs w:val="20"/>
          </w:rPr>
          <w:t>http://www.calrecycle.ca.gov/listservs/Subscribe.aspx?ListID=121</w:t>
        </w:r>
      </w:hyperlink>
      <w:r>
        <w:rPr>
          <w:rFonts w:ascii="Arial" w:hAnsi="Arial" w:cs="Arial"/>
          <w:sz w:val="20"/>
          <w:szCs w:val="20"/>
        </w:rPr>
        <w:t xml:space="preserve"> </w:t>
      </w:r>
      <w:r w:rsidRPr="00DE02C6">
        <w:rPr>
          <w:rFonts w:ascii="Arial" w:hAnsi="Arial" w:cs="Arial"/>
          <w:sz w:val="20"/>
          <w:szCs w:val="20"/>
        </w:rPr>
        <w:t>to receive emails when the Notice of Funds Available is released.</w:t>
      </w:r>
    </w:p>
    <w:p w:rsidR="00DE02C6" w:rsidRPr="00DE02C6" w:rsidRDefault="00DE02C6" w:rsidP="00DE02C6">
      <w:pPr>
        <w:pStyle w:val="H2"/>
        <w:rPr>
          <w:rFonts w:ascii="Arial" w:hAnsi="Arial" w:cs="Arial"/>
          <w:sz w:val="20"/>
          <w:szCs w:val="20"/>
        </w:rPr>
      </w:pPr>
      <w:r w:rsidRPr="00DE02C6">
        <w:rPr>
          <w:rFonts w:ascii="Arial" w:hAnsi="Arial" w:cs="Arial"/>
          <w:sz w:val="20"/>
          <w:szCs w:val="20"/>
        </w:rPr>
        <w:t>Model Projects</w:t>
      </w:r>
    </w:p>
    <w:p w:rsidR="00DE02C6" w:rsidRPr="00DE02C6" w:rsidRDefault="00DE02C6" w:rsidP="00DE02C6">
      <w:pPr>
        <w:numPr>
          <w:ilvl w:val="0"/>
          <w:numId w:val="4"/>
        </w:numPr>
        <w:rPr>
          <w:rFonts w:ascii="Arial" w:hAnsi="Arial" w:cs="Arial"/>
          <w:sz w:val="20"/>
          <w:szCs w:val="20"/>
        </w:rPr>
      </w:pPr>
      <w:r w:rsidRPr="00DE02C6">
        <w:rPr>
          <w:rFonts w:ascii="Arial" w:hAnsi="Arial" w:cs="Arial"/>
          <w:sz w:val="20"/>
          <w:szCs w:val="20"/>
        </w:rPr>
        <w:t>Model</w:t>
      </w:r>
      <w:r>
        <w:rPr>
          <w:rFonts w:ascii="Arial" w:hAnsi="Arial" w:cs="Arial"/>
          <w:sz w:val="20"/>
          <w:szCs w:val="20"/>
        </w:rPr>
        <w:t xml:space="preserve"> projects: </w:t>
      </w:r>
      <w:hyperlink r:id="rId47" w:history="1">
        <w:r w:rsidRPr="001B6659">
          <w:rPr>
            <w:rStyle w:val="Hyperlink"/>
            <w:rFonts w:ascii="Arial" w:hAnsi="Arial" w:cs="Arial"/>
            <w:sz w:val="20"/>
            <w:szCs w:val="20"/>
          </w:rPr>
          <w:t>http://www.calrecycle.ca.gov/Funding/ModelProject/default.htm</w:t>
        </w:r>
      </w:hyperlink>
      <w:r>
        <w:rPr>
          <w:rFonts w:ascii="Arial" w:hAnsi="Arial" w:cs="Arial"/>
          <w:sz w:val="20"/>
          <w:szCs w:val="20"/>
        </w:rPr>
        <w:t xml:space="preserve"> </w:t>
      </w:r>
    </w:p>
    <w:p w:rsidR="00DE02C6" w:rsidRDefault="00B64E33" w:rsidP="004D415E">
      <w:pPr>
        <w:rPr>
          <w:rFonts w:ascii="Arial" w:hAnsi="Arial" w:cs="Arial"/>
          <w:sz w:val="20"/>
          <w:szCs w:val="20"/>
        </w:rPr>
      </w:pPr>
      <w:bookmarkStart w:id="1" w:name="CycleSpecific"/>
      <w:r w:rsidRPr="00B64E33">
        <w:rPr>
          <w:rFonts w:ascii="Arial" w:hAnsi="Arial" w:cs="Arial"/>
          <w:sz w:val="20"/>
          <w:szCs w:val="20"/>
        </w:rPr>
        <w:t>Application Due Date: July 7, 2016</w:t>
      </w:r>
      <w:bookmarkEnd w:id="1"/>
    </w:p>
    <w:p w:rsidR="00B64E33" w:rsidRDefault="00B64E33" w:rsidP="00D36302">
      <w:pPr>
        <w:pStyle w:val="H1"/>
        <w:spacing w:before="0" w:after="0"/>
        <w:rPr>
          <w:rFonts w:ascii="Calibri" w:hAnsi="Calibri"/>
          <w:sz w:val="22"/>
          <w:szCs w:val="22"/>
        </w:rPr>
      </w:pPr>
    </w:p>
    <w:p w:rsidR="002F5B10" w:rsidRPr="002F5B10" w:rsidRDefault="002F5B10" w:rsidP="00D36302">
      <w:pPr>
        <w:pStyle w:val="H1"/>
        <w:spacing w:before="0" w:after="0"/>
        <w:rPr>
          <w:rFonts w:ascii="Calibri" w:hAnsi="Calibri"/>
          <w:sz w:val="22"/>
          <w:szCs w:val="22"/>
        </w:rPr>
      </w:pPr>
      <w:r w:rsidRPr="002F5B10">
        <w:rPr>
          <w:rFonts w:ascii="Calibri" w:hAnsi="Calibri"/>
          <w:sz w:val="22"/>
          <w:szCs w:val="22"/>
        </w:rPr>
        <w:t>Greenhouse Reduction Loan Program</w:t>
      </w:r>
    </w:p>
    <w:p w:rsidR="007D5A82" w:rsidRPr="007D5A82" w:rsidRDefault="007D5A82" w:rsidP="007D5A82">
      <w:pPr>
        <w:rPr>
          <w:rFonts w:ascii="Arial" w:hAnsi="Arial" w:cs="Arial"/>
          <w:sz w:val="20"/>
          <w:szCs w:val="20"/>
        </w:rPr>
      </w:pPr>
      <w:r>
        <w:rPr>
          <w:rFonts w:ascii="Arial" w:hAnsi="Arial" w:cs="Arial"/>
          <w:sz w:val="20"/>
          <w:szCs w:val="20"/>
        </w:rPr>
        <w:t>T</w:t>
      </w:r>
      <w:r w:rsidRPr="007D5A82">
        <w:rPr>
          <w:rFonts w:ascii="Arial" w:hAnsi="Arial" w:cs="Arial"/>
          <w:sz w:val="20"/>
          <w:szCs w:val="20"/>
        </w:rPr>
        <w:t xml:space="preserve">he Notice of Funds Available for GHG Loans was recently posted. </w:t>
      </w:r>
      <w:hyperlink r:id="rId48" w:history="1">
        <w:r w:rsidRPr="007D5A82">
          <w:rPr>
            <w:rStyle w:val="Hyperlink"/>
            <w:rFonts w:ascii="Arial" w:hAnsi="Arial" w:cs="Arial"/>
            <w:sz w:val="20"/>
            <w:szCs w:val="20"/>
          </w:rPr>
          <w:t>http://www.calrecycle.ca.gov/Climate/GrantsLoans/GHGLoans/FY201516/default.htm</w:t>
        </w:r>
      </w:hyperlink>
    </w:p>
    <w:p w:rsidR="007D5A82" w:rsidRPr="007D5A82" w:rsidRDefault="007D5A82" w:rsidP="007D5A82">
      <w:pPr>
        <w:spacing w:before="168" w:after="216" w:line="300" w:lineRule="atLeast"/>
        <w:rPr>
          <w:rFonts w:ascii="Arial" w:hAnsi="Arial" w:cs="Arial"/>
          <w:sz w:val="20"/>
          <w:szCs w:val="20"/>
          <w:lang w:val="en"/>
        </w:rPr>
      </w:pPr>
      <w:r w:rsidRPr="007D5A82">
        <w:rPr>
          <w:rFonts w:ascii="Arial" w:hAnsi="Arial" w:cs="Arial"/>
          <w:sz w:val="20"/>
          <w:szCs w:val="20"/>
          <w:lang w:val="en"/>
        </w:rPr>
        <w:t xml:space="preserve">Applications are being accepted on a continuous basis, subject to fund availability or until FY 2016-17 funds become available. </w:t>
      </w:r>
    </w:p>
    <w:p w:rsidR="007D5A82" w:rsidRPr="007D5A82" w:rsidRDefault="007D5A82" w:rsidP="007D5A82">
      <w:pPr>
        <w:spacing w:before="168" w:after="216" w:line="300" w:lineRule="atLeast"/>
        <w:rPr>
          <w:rFonts w:ascii="Arial" w:hAnsi="Arial" w:cs="Arial"/>
          <w:sz w:val="20"/>
          <w:szCs w:val="20"/>
          <w:lang w:val="en"/>
        </w:rPr>
      </w:pPr>
      <w:r w:rsidRPr="007D5A82">
        <w:rPr>
          <w:rFonts w:ascii="Arial" w:hAnsi="Arial" w:cs="Arial"/>
          <w:sz w:val="20"/>
          <w:szCs w:val="20"/>
          <w:lang w:val="en"/>
        </w:rPr>
        <w:t>The purpose of this non</w:t>
      </w:r>
      <w:r w:rsidR="00E33D0B">
        <w:rPr>
          <w:rFonts w:ascii="Arial" w:hAnsi="Arial" w:cs="Arial"/>
          <w:sz w:val="20"/>
          <w:szCs w:val="20"/>
          <w:lang w:val="en"/>
        </w:rPr>
        <w:t>-</w:t>
      </w:r>
      <w:r w:rsidR="00E33D0B" w:rsidRPr="007D5A82">
        <w:rPr>
          <w:rFonts w:ascii="Arial" w:hAnsi="Arial" w:cs="Arial"/>
          <w:sz w:val="20"/>
          <w:szCs w:val="20"/>
          <w:lang w:val="en"/>
        </w:rPr>
        <w:t>competitive</w:t>
      </w:r>
      <w:r w:rsidRPr="007D5A82">
        <w:rPr>
          <w:rFonts w:ascii="Arial" w:hAnsi="Arial" w:cs="Arial"/>
          <w:sz w:val="20"/>
          <w:szCs w:val="20"/>
          <w:lang w:val="en"/>
        </w:rPr>
        <w:t xml:space="preserve"> loan program is to lower overall greenhouse gas emissions by providing loans to expand existing capacity or establish new facilities to process California-generated waste materials into new value-added products.</w:t>
      </w:r>
    </w:p>
    <w:p w:rsidR="007D5A82" w:rsidRPr="007D5A82" w:rsidRDefault="007D5A82" w:rsidP="007D5A82">
      <w:pPr>
        <w:spacing w:before="100" w:beforeAutospacing="1" w:after="100" w:afterAutospacing="1"/>
        <w:rPr>
          <w:rFonts w:ascii="Arial" w:hAnsi="Arial" w:cs="Arial"/>
          <w:b/>
          <w:bCs/>
          <w:sz w:val="20"/>
          <w:szCs w:val="20"/>
          <w:lang w:val="en"/>
        </w:rPr>
      </w:pPr>
      <w:r w:rsidRPr="007D5A82">
        <w:rPr>
          <w:rFonts w:ascii="Arial" w:hAnsi="Arial" w:cs="Arial"/>
          <w:b/>
          <w:bCs/>
          <w:sz w:val="20"/>
          <w:szCs w:val="20"/>
          <w:lang w:val="en"/>
        </w:rPr>
        <w:t xml:space="preserve">Eligible Projects </w:t>
      </w:r>
    </w:p>
    <w:p w:rsidR="007D5A82" w:rsidRPr="007D5A82" w:rsidRDefault="007D5A82" w:rsidP="003408C6">
      <w:pPr>
        <w:numPr>
          <w:ilvl w:val="0"/>
          <w:numId w:val="35"/>
        </w:numPr>
        <w:tabs>
          <w:tab w:val="clear" w:pos="720"/>
          <w:tab w:val="num" w:pos="-2385"/>
        </w:tabs>
        <w:spacing w:before="100" w:beforeAutospacing="1" w:after="180" w:line="300" w:lineRule="atLeast"/>
        <w:ind w:left="360"/>
        <w:rPr>
          <w:rFonts w:ascii="Arial" w:hAnsi="Arial" w:cs="Arial"/>
          <w:sz w:val="20"/>
          <w:szCs w:val="20"/>
          <w:lang w:val="en"/>
        </w:rPr>
      </w:pPr>
      <w:r w:rsidRPr="007D5A82">
        <w:rPr>
          <w:rFonts w:ascii="Arial" w:hAnsi="Arial" w:cs="Arial"/>
          <w:sz w:val="20"/>
          <w:szCs w:val="20"/>
          <w:lang w:val="en"/>
        </w:rPr>
        <w:t xml:space="preserve">Construction, renovation, or expansion of facilities to increase in-state infrastructure for: </w:t>
      </w:r>
    </w:p>
    <w:p w:rsidR="007D5A82" w:rsidRPr="007D5A82" w:rsidRDefault="007D5A82" w:rsidP="003408C6">
      <w:pPr>
        <w:spacing w:before="168" w:after="216" w:line="300" w:lineRule="atLeast"/>
        <w:ind w:left="1080"/>
        <w:rPr>
          <w:rFonts w:ascii="Arial" w:hAnsi="Arial" w:cs="Arial"/>
          <w:sz w:val="20"/>
          <w:szCs w:val="20"/>
          <w:lang w:val="en"/>
        </w:rPr>
      </w:pPr>
      <w:r w:rsidRPr="007D5A82">
        <w:rPr>
          <w:rFonts w:ascii="Arial" w:hAnsi="Arial" w:cs="Arial"/>
          <w:sz w:val="20"/>
          <w:szCs w:val="20"/>
          <w:lang w:val="en"/>
        </w:rPr>
        <w:t>1. The digestion or composting of organics into compost, soil amendments, biofuels, or bioenergy; or</w:t>
      </w:r>
    </w:p>
    <w:p w:rsidR="007D5A82" w:rsidRPr="007D5A82" w:rsidRDefault="007D5A82" w:rsidP="003408C6">
      <w:pPr>
        <w:spacing w:before="168" w:after="216" w:line="300" w:lineRule="atLeast"/>
        <w:ind w:left="1080"/>
        <w:rPr>
          <w:rFonts w:ascii="Arial" w:hAnsi="Arial" w:cs="Arial"/>
          <w:sz w:val="20"/>
          <w:szCs w:val="20"/>
          <w:lang w:val="en"/>
        </w:rPr>
      </w:pPr>
      <w:r w:rsidRPr="007D5A82">
        <w:rPr>
          <w:rFonts w:ascii="Arial" w:hAnsi="Arial" w:cs="Arial"/>
          <w:sz w:val="20"/>
          <w:szCs w:val="20"/>
          <w:lang w:val="en"/>
        </w:rPr>
        <w:t>2. The manufacturing of value-added finished products using California derived recycled content fiber, plastic, or glass.</w:t>
      </w:r>
    </w:p>
    <w:p w:rsidR="007D5A82" w:rsidRPr="007D5A82" w:rsidRDefault="007D5A82" w:rsidP="003408C6">
      <w:pPr>
        <w:numPr>
          <w:ilvl w:val="0"/>
          <w:numId w:val="35"/>
        </w:numPr>
        <w:tabs>
          <w:tab w:val="clear" w:pos="720"/>
          <w:tab w:val="num" w:pos="-2385"/>
        </w:tabs>
        <w:spacing w:before="100" w:beforeAutospacing="1" w:after="180" w:line="300" w:lineRule="atLeast"/>
        <w:ind w:left="360"/>
        <w:rPr>
          <w:rFonts w:ascii="Arial" w:hAnsi="Arial" w:cs="Arial"/>
          <w:sz w:val="20"/>
          <w:szCs w:val="20"/>
          <w:lang w:val="en"/>
        </w:rPr>
      </w:pPr>
      <w:r w:rsidRPr="007D5A82">
        <w:rPr>
          <w:rFonts w:ascii="Arial" w:hAnsi="Arial" w:cs="Arial"/>
          <w:sz w:val="20"/>
          <w:szCs w:val="20"/>
          <w:lang w:val="en"/>
        </w:rPr>
        <w:t xml:space="preserve">Construction, renovation, or expansion of facilities to increase in-state infrastructure for: </w:t>
      </w:r>
    </w:p>
    <w:p w:rsidR="007D5A82" w:rsidRPr="007D5A82" w:rsidRDefault="007D5A82" w:rsidP="003408C6">
      <w:pPr>
        <w:spacing w:before="168" w:after="216" w:line="300" w:lineRule="atLeast"/>
        <w:ind w:left="1080"/>
        <w:rPr>
          <w:rFonts w:ascii="Arial" w:hAnsi="Arial" w:cs="Arial"/>
          <w:sz w:val="20"/>
          <w:szCs w:val="20"/>
          <w:lang w:val="en"/>
        </w:rPr>
      </w:pPr>
      <w:r w:rsidRPr="007D5A82">
        <w:rPr>
          <w:rFonts w:ascii="Arial" w:hAnsi="Arial" w:cs="Arial"/>
          <w:sz w:val="20"/>
          <w:szCs w:val="20"/>
          <w:lang w:val="en"/>
        </w:rPr>
        <w:t xml:space="preserve">1. The preprocessing of organics when providing preprocessed materials to an in-state digestion or composting facility that is using the waste to make compost, soil amendments, biofuels, or bioenergy; or </w:t>
      </w:r>
    </w:p>
    <w:p w:rsidR="007D5A82" w:rsidRPr="007D5A82" w:rsidRDefault="007D5A82" w:rsidP="003408C6">
      <w:pPr>
        <w:spacing w:before="168" w:after="216" w:line="300" w:lineRule="atLeast"/>
        <w:ind w:left="1080"/>
        <w:rPr>
          <w:rFonts w:ascii="Arial" w:hAnsi="Arial" w:cs="Arial"/>
          <w:sz w:val="20"/>
          <w:szCs w:val="20"/>
          <w:lang w:val="en"/>
        </w:rPr>
      </w:pPr>
      <w:r w:rsidRPr="007D5A82">
        <w:rPr>
          <w:rFonts w:ascii="Arial" w:hAnsi="Arial" w:cs="Arial"/>
          <w:sz w:val="20"/>
          <w:szCs w:val="20"/>
          <w:lang w:val="en"/>
        </w:rPr>
        <w:t>2. The preprocessing of fiber, plastic or glass waste when providing preprocessed materials to an in-state manufacturing facility that is using the waste to make finished products.</w:t>
      </w:r>
    </w:p>
    <w:p w:rsidR="007D5A82" w:rsidRPr="007D5A82" w:rsidRDefault="007D5A82" w:rsidP="003408C6">
      <w:pPr>
        <w:numPr>
          <w:ilvl w:val="0"/>
          <w:numId w:val="35"/>
        </w:numPr>
        <w:tabs>
          <w:tab w:val="clear" w:pos="720"/>
          <w:tab w:val="num" w:pos="-2385"/>
        </w:tabs>
        <w:spacing w:before="100" w:beforeAutospacing="1" w:after="180" w:line="300" w:lineRule="atLeast"/>
        <w:ind w:left="360"/>
        <w:rPr>
          <w:rFonts w:ascii="Arial" w:hAnsi="Arial" w:cs="Arial"/>
          <w:sz w:val="20"/>
          <w:szCs w:val="20"/>
          <w:lang w:val="en"/>
        </w:rPr>
      </w:pPr>
      <w:r w:rsidRPr="007D5A82">
        <w:rPr>
          <w:rFonts w:ascii="Arial" w:hAnsi="Arial" w:cs="Arial"/>
          <w:sz w:val="20"/>
          <w:szCs w:val="20"/>
          <w:lang w:val="en"/>
        </w:rPr>
        <w:t>Expansion of projects that have previously received Greenhouse Gas Reduction grants or loans from CalRecycle are eligible provided the project meets the loan criteria and the previously funded project is progressing in a manner satisfactory to CalRecycle.</w:t>
      </w:r>
    </w:p>
    <w:p w:rsidR="007D5A82" w:rsidRPr="007D5A82" w:rsidRDefault="007D5A82" w:rsidP="003408C6">
      <w:pPr>
        <w:numPr>
          <w:ilvl w:val="0"/>
          <w:numId w:val="35"/>
        </w:numPr>
        <w:tabs>
          <w:tab w:val="clear" w:pos="720"/>
          <w:tab w:val="num" w:pos="-2385"/>
        </w:tabs>
        <w:spacing w:before="100" w:beforeAutospacing="1" w:after="180" w:line="300" w:lineRule="atLeast"/>
        <w:ind w:left="360"/>
        <w:rPr>
          <w:rFonts w:ascii="Arial" w:hAnsi="Arial" w:cs="Arial"/>
          <w:sz w:val="20"/>
          <w:szCs w:val="20"/>
          <w:lang w:val="en"/>
        </w:rPr>
      </w:pPr>
      <w:r w:rsidRPr="007D5A82">
        <w:rPr>
          <w:rFonts w:ascii="Arial" w:hAnsi="Arial" w:cs="Arial"/>
          <w:sz w:val="20"/>
          <w:szCs w:val="20"/>
          <w:lang w:val="en"/>
        </w:rPr>
        <w:t xml:space="preserve">Food waste prevention projects result in measurable reduction in food waste normally destined for a landfill. These project can prevent food waste through source reduction and/or edible food rescue. Food rescue must result in rescued food being distributed to people in a disadvantaged community with any food waste residuals from the project being sent to a compost, digestion, or fermentation facility when one is available within the food waste prevention project’s service area. </w:t>
      </w:r>
    </w:p>
    <w:p w:rsidR="007D5A82" w:rsidRPr="007D5A82" w:rsidRDefault="007D5A82" w:rsidP="003408C6">
      <w:pPr>
        <w:numPr>
          <w:ilvl w:val="0"/>
          <w:numId w:val="35"/>
        </w:numPr>
        <w:tabs>
          <w:tab w:val="clear" w:pos="720"/>
          <w:tab w:val="num" w:pos="-2385"/>
        </w:tabs>
        <w:spacing w:before="100" w:beforeAutospacing="1" w:after="180" w:line="300" w:lineRule="atLeast"/>
        <w:ind w:left="360"/>
        <w:rPr>
          <w:rFonts w:ascii="Arial" w:hAnsi="Arial" w:cs="Arial"/>
          <w:sz w:val="20"/>
          <w:szCs w:val="20"/>
          <w:lang w:val="en"/>
        </w:rPr>
      </w:pPr>
      <w:r w:rsidRPr="007D5A82">
        <w:rPr>
          <w:rFonts w:ascii="Arial" w:hAnsi="Arial" w:cs="Arial"/>
          <w:sz w:val="20"/>
          <w:szCs w:val="20"/>
          <w:lang w:val="en"/>
        </w:rPr>
        <w:t>New and expanded facilities will be required to use the best available control technology (BACT) to limit emissions and ensure compliance with air quality standards.</w:t>
      </w:r>
    </w:p>
    <w:p w:rsidR="007D5A82" w:rsidRPr="007D5A82" w:rsidRDefault="007D5A82" w:rsidP="007D5A82">
      <w:pPr>
        <w:rPr>
          <w:rFonts w:ascii="Arial" w:hAnsi="Arial" w:cs="Arial"/>
          <w:sz w:val="20"/>
          <w:szCs w:val="20"/>
        </w:rPr>
      </w:pPr>
    </w:p>
    <w:p w:rsidR="007D5A82" w:rsidRPr="007D5A82" w:rsidRDefault="007D5A82" w:rsidP="007D5A82">
      <w:pPr>
        <w:rPr>
          <w:rFonts w:ascii="Arial" w:hAnsi="Arial" w:cs="Arial"/>
          <w:sz w:val="20"/>
          <w:szCs w:val="20"/>
        </w:rPr>
      </w:pPr>
      <w:r w:rsidRPr="007D5A82">
        <w:rPr>
          <w:rFonts w:ascii="Arial" w:hAnsi="Arial" w:cs="Arial"/>
          <w:sz w:val="20"/>
          <w:szCs w:val="20"/>
        </w:rPr>
        <w:t>Available Funds: $6,063,000 as of May 12, 2016</w:t>
      </w:r>
    </w:p>
    <w:p w:rsidR="007D5A82" w:rsidRPr="007D5A82" w:rsidRDefault="007D5A82" w:rsidP="007D5A82">
      <w:pPr>
        <w:rPr>
          <w:rFonts w:ascii="Arial" w:hAnsi="Arial" w:cs="Arial"/>
          <w:sz w:val="20"/>
          <w:szCs w:val="20"/>
        </w:rPr>
      </w:pPr>
      <w:r w:rsidRPr="007D5A82">
        <w:rPr>
          <w:rFonts w:ascii="Arial" w:hAnsi="Arial" w:cs="Arial"/>
          <w:sz w:val="20"/>
          <w:szCs w:val="20"/>
        </w:rPr>
        <w:t>Interest Rate: 4.0%</w:t>
      </w:r>
    </w:p>
    <w:p w:rsidR="00814FD1" w:rsidRDefault="00814FD1" w:rsidP="00D76FCA">
      <w:pPr>
        <w:spacing w:after="0"/>
        <w:rPr>
          <w:rFonts w:ascii="Calibri" w:hAnsi="Calibri"/>
        </w:rPr>
      </w:pPr>
    </w:p>
    <w:p w:rsidR="00814FD1" w:rsidRPr="00D76FCA" w:rsidRDefault="00814FD1" w:rsidP="00D76FCA">
      <w:pPr>
        <w:spacing w:after="0"/>
        <w:rPr>
          <w:rFonts w:ascii="Calibri" w:hAnsi="Calibri"/>
        </w:rPr>
      </w:pPr>
      <w:r>
        <w:rPr>
          <w:b/>
        </w:rPr>
        <w:t>Loan Application Due Date: Continuous</w:t>
      </w:r>
    </w:p>
    <w:p w:rsidR="002F5B10" w:rsidRDefault="002F5B10" w:rsidP="005D2662">
      <w:pPr>
        <w:spacing w:after="0" w:line="240" w:lineRule="auto"/>
        <w:rPr>
          <w:b/>
        </w:rPr>
      </w:pPr>
    </w:p>
    <w:p w:rsidR="00B64E33" w:rsidRDefault="00B64E33" w:rsidP="009E2F61">
      <w:pPr>
        <w:spacing w:after="0" w:line="240" w:lineRule="auto"/>
        <w:rPr>
          <w:b/>
        </w:rPr>
      </w:pPr>
    </w:p>
    <w:p w:rsidR="009E2F61" w:rsidRDefault="009E2F61" w:rsidP="00910EE6">
      <w:pPr>
        <w:keepNext/>
        <w:keepLines/>
        <w:spacing w:after="0" w:line="240" w:lineRule="auto"/>
        <w:rPr>
          <w:b/>
        </w:rPr>
      </w:pPr>
      <w:r w:rsidRPr="005D2662">
        <w:rPr>
          <w:b/>
        </w:rPr>
        <w:t>Recycling Market Development Zone Loan Program</w:t>
      </w:r>
    </w:p>
    <w:p w:rsidR="009E2F61" w:rsidRDefault="009E2F61" w:rsidP="00910EE6">
      <w:pPr>
        <w:keepNext/>
        <w:keepLines/>
        <w:spacing w:after="0" w:line="240" w:lineRule="auto"/>
        <w:rPr>
          <w:rStyle w:val="Hyperlink"/>
        </w:rPr>
      </w:pPr>
      <w:r>
        <w:t>Provides direct loans to businesses that use postconsumer or secondary waste materials to manufacture new products, or that undertake projects to reduce the waste resulting from the manufacture of a product.</w:t>
      </w:r>
      <w:r w:rsidRPr="005D2662">
        <w:t xml:space="preserve">  Information about this loan program as well as the application documents and forms can be found at </w:t>
      </w:r>
      <w:hyperlink r:id="rId49" w:history="1">
        <w:r w:rsidRPr="005D2662">
          <w:rPr>
            <w:rStyle w:val="Hyperlink"/>
          </w:rPr>
          <w:t>http://www.calrecycle.ca.gov/RMDZ/Loans/</w:t>
        </w:r>
      </w:hyperlink>
    </w:p>
    <w:p w:rsidR="009E2F61" w:rsidRDefault="009E2F61" w:rsidP="009E2F61">
      <w:pPr>
        <w:spacing w:after="0" w:line="240" w:lineRule="auto"/>
        <w:rPr>
          <w:rStyle w:val="Hyperlink"/>
        </w:rPr>
      </w:pPr>
    </w:p>
    <w:p w:rsidR="009E2F61" w:rsidRDefault="009E2F61" w:rsidP="009E2F61">
      <w:pPr>
        <w:spacing w:after="0" w:line="240" w:lineRule="auto"/>
        <w:jc w:val="both"/>
        <w:rPr>
          <w:b/>
        </w:rPr>
      </w:pPr>
      <w:r>
        <w:rPr>
          <w:b/>
        </w:rPr>
        <w:t>Loan Application Due Date: Continuous</w:t>
      </w:r>
    </w:p>
    <w:p w:rsidR="009E2F61" w:rsidRDefault="009E2F61" w:rsidP="005D2662">
      <w:pPr>
        <w:spacing w:after="0" w:line="240" w:lineRule="auto"/>
        <w:rPr>
          <w:b/>
        </w:rPr>
      </w:pPr>
    </w:p>
    <w:p w:rsidR="00DE580C" w:rsidRPr="005D2662" w:rsidRDefault="00DE580C" w:rsidP="00D36302">
      <w:pPr>
        <w:keepNext/>
        <w:spacing w:after="0" w:line="240" w:lineRule="auto"/>
        <w:rPr>
          <w:b/>
        </w:rPr>
      </w:pPr>
      <w:r w:rsidRPr="005D2662">
        <w:rPr>
          <w:b/>
        </w:rPr>
        <w:t>UPCOMING GRANT/</w:t>
      </w:r>
      <w:r w:rsidR="003B761B">
        <w:rPr>
          <w:b/>
        </w:rPr>
        <w:t>PAYMENT/</w:t>
      </w:r>
      <w:r w:rsidRPr="005D2662">
        <w:rPr>
          <w:b/>
        </w:rPr>
        <w:t>LOAN CYCLES</w:t>
      </w:r>
    </w:p>
    <w:p w:rsidR="00166ED1" w:rsidRPr="005D2662" w:rsidRDefault="00166ED1" w:rsidP="00D36302">
      <w:pPr>
        <w:keepNext/>
        <w:spacing w:after="0" w:line="240" w:lineRule="auto"/>
        <w:rPr>
          <w:b/>
        </w:rPr>
      </w:pPr>
    </w:p>
    <w:p w:rsidR="00A108C5" w:rsidRPr="00A108C5" w:rsidRDefault="00A108C5">
      <w:pPr>
        <w:spacing w:after="0" w:line="240" w:lineRule="auto"/>
        <w:rPr>
          <w:b/>
        </w:rPr>
      </w:pPr>
      <w:r w:rsidRPr="00A108C5">
        <w:rPr>
          <w:b/>
        </w:rPr>
        <w:t>2015–16 Tire Incentive Program</w:t>
      </w:r>
    </w:p>
    <w:p w:rsidR="00A108C5" w:rsidRPr="0055504B" w:rsidRDefault="00A108C5">
      <w:pPr>
        <w:spacing w:after="0" w:line="240" w:lineRule="auto"/>
        <w:rPr>
          <w:rFonts w:cs="Arial"/>
          <w:lang w:val="en"/>
        </w:rPr>
      </w:pPr>
      <w:r w:rsidRPr="0055504B">
        <w:rPr>
          <w:rFonts w:cs="Arial"/>
          <w:lang w:val="en"/>
        </w:rPr>
        <w:t>The Department of Resources Recycling and Recovery (CalRecycle) administers tire grant programs to provide opportunities to divert waste tires from landfill disposal, prevent illegal tire dumping, and promote markets for recycled-content tire products. The Tire Incentive Program (TIP) provides a reimbursement (as an incentive payment program) to eligible businesses that use (recycled) crumb rubber in eligible products or substitute crumb rubber for virgin rubber, plastic, or other raw materials in products. The program’s goal is to increase demand for crumb rubber and promote higher value products.</w:t>
      </w:r>
    </w:p>
    <w:p w:rsidR="00A108C5" w:rsidRPr="0055504B" w:rsidRDefault="00A108C5">
      <w:pPr>
        <w:spacing w:after="0" w:line="240" w:lineRule="auto"/>
        <w:rPr>
          <w:rFonts w:cs="Arial"/>
          <w:lang w:val="en"/>
        </w:rPr>
      </w:pPr>
    </w:p>
    <w:p w:rsidR="00A108C5" w:rsidRPr="0055504B" w:rsidRDefault="00A108C5" w:rsidP="0055504B">
      <w:pPr>
        <w:pStyle w:val="Heading2"/>
        <w:spacing w:before="0"/>
        <w:rPr>
          <w:rFonts w:asciiTheme="minorHAnsi" w:hAnsiTheme="minorHAnsi" w:cs="Arial"/>
          <w:b/>
          <w:color w:val="000000" w:themeColor="text1"/>
          <w:sz w:val="22"/>
          <w:szCs w:val="22"/>
          <w:lang w:val="en"/>
        </w:rPr>
      </w:pPr>
      <w:r w:rsidRPr="00A108C5">
        <w:rPr>
          <w:rFonts w:asciiTheme="minorHAnsi" w:hAnsiTheme="minorHAnsi" w:cs="Arial"/>
          <w:b/>
          <w:color w:val="000000" w:themeColor="text1"/>
          <w:sz w:val="22"/>
          <w:szCs w:val="22"/>
          <w:lang w:val="en"/>
        </w:rPr>
        <w:t>Eligible</w:t>
      </w:r>
      <w:r w:rsidRPr="0055504B">
        <w:rPr>
          <w:rFonts w:asciiTheme="minorHAnsi" w:hAnsiTheme="minorHAnsi" w:cs="Arial"/>
          <w:b/>
          <w:color w:val="000000" w:themeColor="text1"/>
          <w:sz w:val="22"/>
          <w:szCs w:val="22"/>
          <w:lang w:val="en"/>
        </w:rPr>
        <w:t xml:space="preserve"> Applicants</w:t>
      </w:r>
    </w:p>
    <w:p w:rsidR="00A108C5" w:rsidRPr="0055504B" w:rsidRDefault="00A108C5" w:rsidP="0055504B">
      <w:pPr>
        <w:pStyle w:val="ListParagraph"/>
        <w:numPr>
          <w:ilvl w:val="0"/>
          <w:numId w:val="33"/>
        </w:numPr>
        <w:spacing w:after="0" w:line="300" w:lineRule="atLeast"/>
        <w:rPr>
          <w:rFonts w:cs="Arial"/>
          <w:lang w:val="en"/>
        </w:rPr>
      </w:pPr>
      <w:r w:rsidRPr="0055504B">
        <w:rPr>
          <w:rFonts w:cs="Arial"/>
          <w:lang w:val="en"/>
        </w:rPr>
        <w:t>Manufacturers that produce (or will produce) an eligible product.</w:t>
      </w:r>
    </w:p>
    <w:p w:rsidR="00A108C5" w:rsidRPr="0055504B" w:rsidRDefault="00A108C5" w:rsidP="0055504B">
      <w:pPr>
        <w:pStyle w:val="ListParagraph"/>
        <w:numPr>
          <w:ilvl w:val="0"/>
          <w:numId w:val="33"/>
        </w:numPr>
        <w:spacing w:after="0" w:line="300" w:lineRule="atLeast"/>
        <w:rPr>
          <w:rFonts w:cs="Arial"/>
          <w:lang w:val="en"/>
        </w:rPr>
      </w:pPr>
      <w:r w:rsidRPr="0055504B">
        <w:rPr>
          <w:rFonts w:cs="Arial"/>
          <w:lang w:val="en"/>
        </w:rPr>
        <w:t>Waste tire processors that also manufacture an eligible product.</w:t>
      </w:r>
    </w:p>
    <w:p w:rsidR="00A108C5" w:rsidRPr="0055504B" w:rsidRDefault="00A108C5" w:rsidP="0055504B">
      <w:pPr>
        <w:pStyle w:val="ListParagraph"/>
        <w:numPr>
          <w:ilvl w:val="0"/>
          <w:numId w:val="33"/>
        </w:numPr>
        <w:spacing w:after="0" w:line="300" w:lineRule="atLeast"/>
        <w:rPr>
          <w:rFonts w:cs="Arial"/>
          <w:lang w:val="en"/>
        </w:rPr>
      </w:pPr>
      <w:r w:rsidRPr="0055504B">
        <w:rPr>
          <w:rFonts w:cs="Arial"/>
          <w:lang w:val="en"/>
        </w:rPr>
        <w:t>Rubber compounders.</w:t>
      </w:r>
    </w:p>
    <w:p w:rsidR="00A108C5" w:rsidRPr="0055504B" w:rsidRDefault="00A108C5" w:rsidP="0055504B">
      <w:pPr>
        <w:pStyle w:val="ListParagraph"/>
        <w:numPr>
          <w:ilvl w:val="0"/>
          <w:numId w:val="33"/>
        </w:numPr>
        <w:spacing w:after="0" w:line="300" w:lineRule="atLeast"/>
        <w:rPr>
          <w:rFonts w:cs="Arial"/>
          <w:lang w:val="en"/>
        </w:rPr>
      </w:pPr>
      <w:r w:rsidRPr="0055504B">
        <w:rPr>
          <w:rFonts w:cs="Arial"/>
          <w:lang w:val="en"/>
        </w:rPr>
        <w:t xml:space="preserve">Manufacturers of </w:t>
      </w:r>
      <w:r w:rsidRPr="00A108C5">
        <w:rPr>
          <w:rFonts w:cs="Arial"/>
          <w:lang w:val="en"/>
        </w:rPr>
        <w:t>calendared</w:t>
      </w:r>
      <w:r w:rsidRPr="0055504B">
        <w:rPr>
          <w:rFonts w:cs="Arial"/>
          <w:lang w:val="en"/>
        </w:rPr>
        <w:t xml:space="preserve"> rubber sheeting products.</w:t>
      </w:r>
    </w:p>
    <w:p w:rsidR="00A108C5" w:rsidRPr="0055504B" w:rsidRDefault="00A108C5" w:rsidP="0055504B">
      <w:pPr>
        <w:pStyle w:val="ListParagraph"/>
        <w:numPr>
          <w:ilvl w:val="0"/>
          <w:numId w:val="33"/>
        </w:numPr>
        <w:spacing w:after="0" w:line="300" w:lineRule="atLeast"/>
        <w:rPr>
          <w:rFonts w:cs="Arial"/>
          <w:lang w:val="en"/>
        </w:rPr>
      </w:pPr>
      <w:r w:rsidRPr="0055504B">
        <w:rPr>
          <w:rFonts w:cs="Arial"/>
          <w:lang w:val="en"/>
        </w:rPr>
        <w:t>Manufacturers that produce products on a contract basis for other companies provided they have that other company’s written permission to produce an eligible product and receive the incentive.</w:t>
      </w:r>
    </w:p>
    <w:p w:rsidR="00A108C5" w:rsidRPr="0055504B" w:rsidRDefault="00A108C5">
      <w:pPr>
        <w:spacing w:after="0" w:line="240" w:lineRule="auto"/>
        <w:rPr>
          <w:rFonts w:cs="Arial"/>
          <w:lang w:val="en"/>
        </w:rPr>
      </w:pPr>
    </w:p>
    <w:p w:rsidR="00A108C5" w:rsidRPr="0055504B" w:rsidRDefault="00A108C5">
      <w:pPr>
        <w:spacing w:after="0" w:line="240" w:lineRule="auto"/>
        <w:rPr>
          <w:rFonts w:cs="Arial"/>
          <w:lang w:val="en"/>
        </w:rPr>
      </w:pPr>
      <w:r w:rsidRPr="0055504B">
        <w:rPr>
          <w:rFonts w:cs="Arial"/>
          <w:lang w:val="en"/>
        </w:rPr>
        <w:t xml:space="preserve">CalRecycle Website: </w:t>
      </w:r>
      <w:hyperlink r:id="rId50" w:history="1">
        <w:r w:rsidRPr="0055504B">
          <w:rPr>
            <w:rStyle w:val="Hyperlink"/>
            <w:rFonts w:cs="Arial"/>
            <w:lang w:val="en"/>
          </w:rPr>
          <w:t>http://www.calrecycle.ca.gov/Tires/Grants/TIP/default.htm</w:t>
        </w:r>
      </w:hyperlink>
    </w:p>
    <w:p w:rsidR="00A108C5" w:rsidRPr="0055504B" w:rsidRDefault="00A108C5">
      <w:pPr>
        <w:spacing w:after="0" w:line="240" w:lineRule="auto"/>
        <w:rPr>
          <w:rFonts w:cs="Arial"/>
          <w:lang w:val="en"/>
        </w:rPr>
      </w:pPr>
      <w:r w:rsidRPr="0055504B">
        <w:rPr>
          <w:rFonts w:cs="Arial"/>
          <w:lang w:val="en"/>
        </w:rPr>
        <w:t xml:space="preserve">Listserv: </w:t>
      </w:r>
      <w:hyperlink r:id="rId51" w:history="1">
        <w:r w:rsidRPr="0055504B">
          <w:rPr>
            <w:rStyle w:val="Hyperlink"/>
            <w:rFonts w:cs="Arial"/>
            <w:lang w:val="en"/>
          </w:rPr>
          <w:t>http://www.calrecycle.ca.gov/Listservs/Subscribe.aspx?ListID=134</w:t>
        </w:r>
      </w:hyperlink>
    </w:p>
    <w:p w:rsidR="003B761B" w:rsidRDefault="003B761B" w:rsidP="00D36302">
      <w:pPr>
        <w:keepNext/>
        <w:spacing w:after="0" w:line="240" w:lineRule="auto"/>
        <w:rPr>
          <w:b/>
        </w:rPr>
      </w:pPr>
    </w:p>
    <w:p w:rsidR="00A108C5" w:rsidRPr="00A108C5" w:rsidRDefault="00A108C5">
      <w:pPr>
        <w:keepNext/>
        <w:spacing w:after="0" w:line="240" w:lineRule="auto"/>
        <w:rPr>
          <w:b/>
        </w:rPr>
      </w:pPr>
      <w:r w:rsidRPr="00A108C5">
        <w:rPr>
          <w:b/>
        </w:rPr>
        <w:t>2016–17 Farm and Ranch Solid Waste Cleanup and Abatement Grants</w:t>
      </w:r>
    </w:p>
    <w:p w:rsidR="00A108C5" w:rsidRPr="0055504B" w:rsidRDefault="00A108C5">
      <w:pPr>
        <w:keepNext/>
        <w:spacing w:after="0" w:line="240" w:lineRule="auto"/>
        <w:rPr>
          <w:rFonts w:cs="Arial"/>
          <w:lang w:val="en"/>
        </w:rPr>
      </w:pPr>
      <w:r w:rsidRPr="0055504B">
        <w:rPr>
          <w:rFonts w:cs="Arial"/>
          <w:lang w:val="en"/>
        </w:rPr>
        <w:t xml:space="preserve">The Department of Resources Recycling and Recovery administers the Farm and Ranch Solid Waste Cleanup and Abatement Grant Program, which provides up to $1 million annually in grants for the cleanup of </w:t>
      </w:r>
      <w:hyperlink r:id="rId52" w:history="1">
        <w:r w:rsidRPr="0055504B">
          <w:rPr>
            <w:rStyle w:val="Hyperlink"/>
            <w:rFonts w:cs="Arial"/>
            <w:lang w:val="en"/>
          </w:rPr>
          <w:t>illegal solid waste sites</w:t>
        </w:r>
      </w:hyperlink>
      <w:r w:rsidRPr="0055504B">
        <w:rPr>
          <w:rFonts w:cs="Arial"/>
          <w:lang w:val="en"/>
        </w:rPr>
        <w:t xml:space="preserve"> on farm or ranch property. A site may be eligible for funding if the parcel(s) is(are) zoned for agricultural use, where </w:t>
      </w:r>
      <w:hyperlink r:id="rId53" w:history="1">
        <w:r w:rsidRPr="0055504B">
          <w:rPr>
            <w:rStyle w:val="Hyperlink"/>
            <w:rFonts w:cs="Arial"/>
            <w:lang w:val="en"/>
          </w:rPr>
          <w:t>unauthorized solid waste disposal</w:t>
        </w:r>
      </w:hyperlink>
      <w:r w:rsidRPr="0055504B">
        <w:rPr>
          <w:rFonts w:cs="Arial"/>
          <w:lang w:val="en"/>
        </w:rPr>
        <w:t xml:space="preserve"> has occurred, and where the site(s) is(are) in need of cleanup in order to abate a nuisance or public health and safety threat and/or a threat to the environment. Sites are not eligible for funding if the site is located on property where the owner or local agency is responsible for the illegal disposal of solid waste.</w:t>
      </w:r>
    </w:p>
    <w:p w:rsidR="00A108C5" w:rsidRPr="0055504B" w:rsidRDefault="00A108C5">
      <w:pPr>
        <w:keepNext/>
        <w:spacing w:after="0" w:line="240" w:lineRule="auto"/>
        <w:rPr>
          <w:rFonts w:cs="Arial"/>
          <w:lang w:val="en"/>
        </w:rPr>
      </w:pPr>
    </w:p>
    <w:p w:rsidR="00A108C5" w:rsidRPr="0055504B" w:rsidRDefault="00A108C5" w:rsidP="0055504B">
      <w:pPr>
        <w:pStyle w:val="Heading2"/>
        <w:spacing w:before="0"/>
        <w:rPr>
          <w:rFonts w:asciiTheme="minorHAnsi" w:hAnsiTheme="minorHAnsi" w:cs="Arial"/>
          <w:b/>
          <w:color w:val="000000" w:themeColor="text1"/>
          <w:sz w:val="22"/>
          <w:szCs w:val="22"/>
          <w:lang w:val="en"/>
        </w:rPr>
      </w:pPr>
      <w:r w:rsidRPr="0055504B">
        <w:rPr>
          <w:rFonts w:asciiTheme="minorHAnsi" w:hAnsiTheme="minorHAnsi" w:cs="Arial"/>
          <w:b/>
          <w:color w:val="000000" w:themeColor="text1"/>
          <w:sz w:val="22"/>
          <w:szCs w:val="22"/>
          <w:lang w:val="en"/>
        </w:rPr>
        <w:t>Model Projects</w:t>
      </w:r>
    </w:p>
    <w:p w:rsidR="00A108C5" w:rsidRDefault="00A108C5" w:rsidP="0055504B">
      <w:pPr>
        <w:pStyle w:val="NormalWeb"/>
        <w:spacing w:before="0" w:beforeAutospacing="0" w:after="0" w:afterAutospacing="0"/>
        <w:rPr>
          <w:rFonts w:asciiTheme="minorHAnsi" w:hAnsiTheme="minorHAnsi" w:cs="Arial"/>
          <w:sz w:val="22"/>
          <w:szCs w:val="22"/>
          <w:lang w:val="en"/>
        </w:rPr>
      </w:pPr>
      <w:r w:rsidRPr="0055504B">
        <w:rPr>
          <w:rFonts w:asciiTheme="minorHAnsi" w:hAnsiTheme="minorHAnsi" w:cs="Arial"/>
          <w:sz w:val="22"/>
          <w:szCs w:val="22"/>
          <w:lang w:val="en"/>
        </w:rPr>
        <w:t xml:space="preserve">Farm and Ranch Solid Waste Cleanup and Abatement Grant Program </w:t>
      </w:r>
      <w:hyperlink r:id="rId54" w:history="1">
        <w:r w:rsidRPr="0055504B">
          <w:rPr>
            <w:rStyle w:val="Hyperlink"/>
            <w:rFonts w:asciiTheme="minorHAnsi" w:hAnsiTheme="minorHAnsi" w:cs="Arial"/>
            <w:sz w:val="22"/>
            <w:szCs w:val="22"/>
            <w:lang w:val="en"/>
          </w:rPr>
          <w:t>Model Projects</w:t>
        </w:r>
      </w:hyperlink>
      <w:r w:rsidRPr="0055504B">
        <w:rPr>
          <w:rFonts w:asciiTheme="minorHAnsi" w:hAnsiTheme="minorHAnsi" w:cs="Arial"/>
          <w:sz w:val="22"/>
          <w:szCs w:val="22"/>
          <w:lang w:val="en"/>
        </w:rPr>
        <w:t xml:space="preserve">, and additional </w:t>
      </w:r>
      <w:hyperlink r:id="rId55" w:history="1">
        <w:r w:rsidRPr="0055504B">
          <w:rPr>
            <w:rStyle w:val="Hyperlink"/>
            <w:rFonts w:asciiTheme="minorHAnsi" w:hAnsiTheme="minorHAnsi" w:cs="Arial"/>
            <w:sz w:val="22"/>
            <w:szCs w:val="22"/>
            <w:lang w:val="en"/>
          </w:rPr>
          <w:t>Successful Projects</w:t>
        </w:r>
      </w:hyperlink>
      <w:r w:rsidRPr="0055504B">
        <w:rPr>
          <w:rFonts w:asciiTheme="minorHAnsi" w:hAnsiTheme="minorHAnsi" w:cs="Arial"/>
          <w:sz w:val="22"/>
          <w:szCs w:val="22"/>
          <w:lang w:val="en"/>
        </w:rPr>
        <w:t xml:space="preserve"> are available online.</w:t>
      </w:r>
    </w:p>
    <w:p w:rsidR="00A108C5" w:rsidRPr="0055504B" w:rsidRDefault="00A108C5" w:rsidP="0055504B">
      <w:pPr>
        <w:pStyle w:val="NormalWeb"/>
        <w:spacing w:before="0" w:beforeAutospacing="0" w:after="0" w:afterAutospacing="0"/>
        <w:rPr>
          <w:rFonts w:asciiTheme="minorHAnsi" w:hAnsiTheme="minorHAnsi" w:cs="Arial"/>
          <w:sz w:val="22"/>
          <w:szCs w:val="22"/>
          <w:lang w:val="en"/>
        </w:rPr>
      </w:pPr>
    </w:p>
    <w:p w:rsidR="00A108C5" w:rsidRPr="0055504B" w:rsidRDefault="00A108C5">
      <w:pPr>
        <w:keepNext/>
        <w:spacing w:after="0" w:line="240" w:lineRule="auto"/>
      </w:pPr>
      <w:r w:rsidRPr="00A108C5">
        <w:t>CalRecycle</w:t>
      </w:r>
      <w:r w:rsidRPr="0055504B">
        <w:t xml:space="preserve"> Website: </w:t>
      </w:r>
      <w:hyperlink r:id="rId56" w:history="1">
        <w:r w:rsidRPr="0055504B">
          <w:rPr>
            <w:rStyle w:val="Hyperlink"/>
          </w:rPr>
          <w:t>http://www.calrecycle.ca.gov/LEA/GrantsLoans/FarmRanch/</w:t>
        </w:r>
      </w:hyperlink>
    </w:p>
    <w:p w:rsidR="00A108C5" w:rsidRDefault="00A108C5">
      <w:pPr>
        <w:keepNext/>
        <w:spacing w:after="0" w:line="240" w:lineRule="auto"/>
        <w:rPr>
          <w:b/>
        </w:rPr>
      </w:pPr>
    </w:p>
    <w:p w:rsidR="00F05AD1" w:rsidRPr="005D2662" w:rsidRDefault="00F05AD1">
      <w:pPr>
        <w:keepNext/>
        <w:spacing w:after="0" w:line="240" w:lineRule="auto"/>
        <w:rPr>
          <w:b/>
        </w:rPr>
      </w:pPr>
      <w:r w:rsidRPr="005D2662">
        <w:rPr>
          <w:b/>
        </w:rPr>
        <w:t>201</w:t>
      </w:r>
      <w:r w:rsidR="00457E24">
        <w:rPr>
          <w:b/>
        </w:rPr>
        <w:t>6</w:t>
      </w:r>
      <w:r w:rsidR="00610A88">
        <w:rPr>
          <w:b/>
        </w:rPr>
        <w:t>–</w:t>
      </w:r>
      <w:r w:rsidRPr="005D2662">
        <w:rPr>
          <w:b/>
        </w:rPr>
        <w:t>1</w:t>
      </w:r>
      <w:r w:rsidR="00457E24">
        <w:rPr>
          <w:b/>
        </w:rPr>
        <w:t>7</w:t>
      </w:r>
      <w:r w:rsidRPr="005D2662">
        <w:rPr>
          <w:b/>
        </w:rPr>
        <w:t xml:space="preserve"> Greenhouse Gas Reduction Grant and Loan Programs</w:t>
      </w:r>
    </w:p>
    <w:p w:rsidR="007D5663" w:rsidRPr="00D36302" w:rsidRDefault="00F05AD1" w:rsidP="007D5663">
      <w:pPr>
        <w:keepLines/>
        <w:rPr>
          <w:color w:val="1F497D"/>
        </w:rPr>
      </w:pPr>
      <w:r w:rsidRPr="006A292D">
        <w:t>The Governor’s 201</w:t>
      </w:r>
      <w:r w:rsidR="00457E24" w:rsidRPr="006A292D">
        <w:t>6</w:t>
      </w:r>
      <w:r w:rsidR="00DA3ACB">
        <w:t>–</w:t>
      </w:r>
      <w:r w:rsidRPr="00DA3ACB">
        <w:t>1</w:t>
      </w:r>
      <w:r w:rsidR="00457E24" w:rsidRPr="00DA3ACB">
        <w:t>7</w:t>
      </w:r>
      <w:r w:rsidRPr="00DA3ACB">
        <w:t xml:space="preserve"> </w:t>
      </w:r>
      <w:r w:rsidR="00B81243" w:rsidRPr="006A292D">
        <w:t xml:space="preserve">revised </w:t>
      </w:r>
      <w:r w:rsidR="00865F69">
        <w:t>p</w:t>
      </w:r>
      <w:r w:rsidRPr="006A292D">
        <w:t xml:space="preserve">roposed </w:t>
      </w:r>
      <w:r w:rsidR="00865F69">
        <w:t>b</w:t>
      </w:r>
      <w:r w:rsidRPr="006A292D">
        <w:t>udget include</w:t>
      </w:r>
      <w:r w:rsidR="0012649C" w:rsidRPr="006A292D">
        <w:t>d</w:t>
      </w:r>
      <w:r w:rsidRPr="006A292D">
        <w:t xml:space="preserve"> $</w:t>
      </w:r>
      <w:r w:rsidR="00457E24" w:rsidRPr="006A292D">
        <w:t>10</w:t>
      </w:r>
      <w:r w:rsidR="00CB1913" w:rsidRPr="006A292D">
        <w:t>0</w:t>
      </w:r>
      <w:r w:rsidR="005A3760" w:rsidRPr="006A292D">
        <w:t xml:space="preserve"> million in </w:t>
      </w:r>
      <w:r w:rsidR="00865F69">
        <w:t xml:space="preserve">greenhouse gas reduction funds to </w:t>
      </w:r>
      <w:r w:rsidRPr="006A292D">
        <w:t>CalRecycle to administer</w:t>
      </w:r>
      <w:r w:rsidR="00865F69">
        <w:t xml:space="preserve"> grant and loan programs.</w:t>
      </w:r>
      <w:r w:rsidR="00457E24" w:rsidRPr="006A292D">
        <w:t xml:space="preserve"> </w:t>
      </w:r>
      <w:r w:rsidR="00D207BD" w:rsidRPr="006A292D">
        <w:t xml:space="preserve"> CalRecycle has proposed designating the funding approximately as</w:t>
      </w:r>
      <w:r w:rsidR="00D207BD">
        <w:t xml:space="preserve"> follows:  $61 million for organics</w:t>
      </w:r>
      <w:r w:rsidR="00865F69">
        <w:t xml:space="preserve"> grants</w:t>
      </w:r>
      <w:r w:rsidR="00D207BD">
        <w:t xml:space="preserve">, </w:t>
      </w:r>
      <w:r w:rsidR="00865F69">
        <w:t>which includes $57 million for standard organics projects and a</w:t>
      </w:r>
      <w:r w:rsidR="00D207BD">
        <w:t xml:space="preserve"> $</w:t>
      </w:r>
      <w:r w:rsidR="00865F69">
        <w:t>4</w:t>
      </w:r>
      <w:r w:rsidR="00D207BD">
        <w:t xml:space="preserve"> million set aside for rural projects; $15 million for fiber</w:t>
      </w:r>
      <w:r w:rsidR="00865F69">
        <w:t xml:space="preserve">, </w:t>
      </w:r>
      <w:r w:rsidR="00D207BD">
        <w:t>plastic</w:t>
      </w:r>
      <w:r w:rsidR="00865F69">
        <w:t xml:space="preserve">, and </w:t>
      </w:r>
      <w:r w:rsidR="00D207BD">
        <w:t>glass grants; $10 million for food waste prevention</w:t>
      </w:r>
      <w:r w:rsidR="00865F69">
        <w:t xml:space="preserve"> and rescue</w:t>
      </w:r>
      <w:r w:rsidR="00D207BD">
        <w:t xml:space="preserve"> grants; $6 million for demonstration projects; $5 million for loans</w:t>
      </w:r>
      <w:r w:rsidR="00865F69" w:rsidRPr="00865F69">
        <w:t xml:space="preserve"> </w:t>
      </w:r>
      <w:r w:rsidR="00865F69">
        <w:t>(</w:t>
      </w:r>
      <w:r w:rsidR="00865F69" w:rsidRPr="006A292D">
        <w:t>along with previously approved and still available funding</w:t>
      </w:r>
      <w:r w:rsidR="00865F69">
        <w:t xml:space="preserve"> from previous fiscal years)</w:t>
      </w:r>
      <w:r w:rsidR="00D207BD">
        <w:t xml:space="preserve">; and $3 million for administration.  </w:t>
      </w:r>
      <w:r w:rsidR="007D5663" w:rsidRPr="00D36302">
        <w:t xml:space="preserve">The full Budget Change Proposal for this can be viewed at: </w:t>
      </w:r>
      <w:hyperlink r:id="rId57" w:history="1">
        <w:r w:rsidR="007D5663" w:rsidRPr="00D36302">
          <w:rPr>
            <w:rStyle w:val="Hyperlink"/>
          </w:rPr>
          <w:t>http://web1a.esd.dof.ca.gov/dofpublic/viewBcp.html</w:t>
        </w:r>
      </w:hyperlink>
    </w:p>
    <w:p w:rsidR="00AD78E6" w:rsidRDefault="00AD78E6" w:rsidP="0055504B">
      <w:pPr>
        <w:keepNext/>
        <w:autoSpaceDE w:val="0"/>
        <w:autoSpaceDN w:val="0"/>
        <w:adjustRightInd w:val="0"/>
        <w:spacing w:before="100" w:after="0" w:line="240" w:lineRule="auto"/>
      </w:pPr>
    </w:p>
    <w:p w:rsidR="001506E3" w:rsidRPr="001506E3" w:rsidRDefault="00457E24" w:rsidP="001506E3">
      <w:pPr>
        <w:autoSpaceDE w:val="0"/>
        <w:autoSpaceDN w:val="0"/>
        <w:adjustRightInd w:val="0"/>
        <w:spacing w:before="100" w:after="100" w:line="240" w:lineRule="auto"/>
      </w:pPr>
      <w:r>
        <w:t>Details of how CalRecycle plans to use this funding</w:t>
      </w:r>
      <w:r w:rsidR="00D207BD">
        <w:t>, assuming approval by the Legislature</w:t>
      </w:r>
      <w:r>
        <w:t>, will be discussed in public meetings over the course of the next few months.  Eligibility and scoring criteria for FY 16</w:t>
      </w:r>
      <w:r w:rsidR="006A292D">
        <w:t>–</w:t>
      </w:r>
      <w:r>
        <w:t>17 organics</w:t>
      </w:r>
      <w:r w:rsidR="00865F69">
        <w:t xml:space="preserve"> grant program was discussed at the April public meet</w:t>
      </w:r>
      <w:r>
        <w:t xml:space="preserve"> and</w:t>
      </w:r>
      <w:r w:rsidR="00865F69">
        <w:t xml:space="preserve"> for the fiber, plastic, glass grant program at the May public meeting</w:t>
      </w:r>
      <w:r>
        <w:t xml:space="preserve">. </w:t>
      </w:r>
      <w:r w:rsidR="00D207BD">
        <w:t xml:space="preserve"> </w:t>
      </w:r>
      <w:r w:rsidR="001506E3" w:rsidRPr="001506E3">
        <w:rPr>
          <w:rFonts w:cs="Arial"/>
          <w:color w:val="000000"/>
        </w:rPr>
        <w:t xml:space="preserve">The Request for Approval and Scoring Criteria documents are available at </w:t>
      </w:r>
      <w:hyperlink r:id="rId58" w:history="1">
        <w:r w:rsidR="001506E3" w:rsidRPr="001506E3">
          <w:rPr>
            <w:rStyle w:val="Hyperlink"/>
            <w:rFonts w:cs="Arial"/>
            <w:color w:val="0563C1"/>
          </w:rPr>
          <w:t>http://www.calrecycle.ca.gov/Actions/PublicNoticeDetail.aspx?id=1777&amp;aiid=1617</w:t>
        </w:r>
      </w:hyperlink>
      <w:r w:rsidR="00865F69">
        <w:rPr>
          <w:rStyle w:val="Hyperlink"/>
          <w:rFonts w:cs="Arial"/>
          <w:color w:val="0563C1"/>
        </w:rPr>
        <w:t xml:space="preserve"> </w:t>
      </w:r>
      <w:r w:rsidR="00865F69" w:rsidRPr="00910EE6">
        <w:t>and</w:t>
      </w:r>
      <w:r w:rsidR="00865F69">
        <w:rPr>
          <w:rStyle w:val="Hyperlink"/>
          <w:rFonts w:cs="Arial"/>
          <w:color w:val="0563C1"/>
        </w:rPr>
        <w:t xml:space="preserve"> </w:t>
      </w:r>
      <w:hyperlink r:id="rId59" w:history="1">
        <w:r w:rsidR="00865F69" w:rsidRPr="000B062F">
          <w:rPr>
            <w:rStyle w:val="Hyperlink"/>
            <w:rFonts w:cs="Arial"/>
          </w:rPr>
          <w:t>http://www.calrecycle.ca.gov/Actions/PublicNoticeDetail.aspx?id=1800&amp;aiid=1634</w:t>
        </w:r>
      </w:hyperlink>
      <w:r w:rsidR="00865F69">
        <w:rPr>
          <w:rStyle w:val="Hyperlink"/>
          <w:rFonts w:cs="Arial"/>
          <w:color w:val="0563C1"/>
        </w:rPr>
        <w:t xml:space="preserve"> </w:t>
      </w:r>
      <w:r w:rsidR="00865F69" w:rsidRPr="00910EE6">
        <w:t>respectively</w:t>
      </w:r>
      <w:r w:rsidR="001506E3" w:rsidRPr="001506E3">
        <w:rPr>
          <w:rFonts w:cs="Arial"/>
          <w:color w:val="1F497D"/>
        </w:rPr>
        <w:t xml:space="preserve">. </w:t>
      </w:r>
    </w:p>
    <w:p w:rsidR="001506E3" w:rsidRDefault="001506E3" w:rsidP="00377A37">
      <w:pPr>
        <w:autoSpaceDE w:val="0"/>
        <w:autoSpaceDN w:val="0"/>
        <w:adjustRightInd w:val="0"/>
        <w:spacing w:before="100" w:after="100" w:line="240" w:lineRule="auto"/>
      </w:pPr>
    </w:p>
    <w:p w:rsidR="001506E3" w:rsidRDefault="00D207BD" w:rsidP="00377A37">
      <w:pPr>
        <w:autoSpaceDE w:val="0"/>
        <w:autoSpaceDN w:val="0"/>
        <w:adjustRightInd w:val="0"/>
        <w:spacing w:before="100" w:after="100" w:line="240" w:lineRule="auto"/>
      </w:pPr>
      <w:r>
        <w:t xml:space="preserve">Food waste prevention grants </w:t>
      </w:r>
      <w:r w:rsidR="001506E3">
        <w:t>were</w:t>
      </w:r>
      <w:r>
        <w:t xml:space="preserve"> discussed at a workshop in early April in conjunction with the </w:t>
      </w:r>
      <w:r>
        <w:rPr>
          <w:i/>
        </w:rPr>
        <w:t xml:space="preserve">BioCycle </w:t>
      </w:r>
      <w:r>
        <w:t>conference.</w:t>
      </w:r>
      <w:r w:rsidR="00044868">
        <w:t xml:space="preserve">  A second workshop on food waste prevention grants </w:t>
      </w:r>
      <w:r w:rsidR="00860535">
        <w:t>was</w:t>
      </w:r>
      <w:r w:rsidR="00044868">
        <w:t xml:space="preserve"> scheduled for May 24</w:t>
      </w:r>
      <w:r w:rsidR="00044868" w:rsidRPr="0055504B">
        <w:rPr>
          <w:vertAlign w:val="superscript"/>
        </w:rPr>
        <w:t>th</w:t>
      </w:r>
      <w:r w:rsidR="00044868">
        <w:t xml:space="preserve"> in Sacramento.</w:t>
      </w:r>
      <w:r>
        <w:t xml:space="preserve"> </w:t>
      </w:r>
      <w:r w:rsidR="00457E24">
        <w:t xml:space="preserve"> </w:t>
      </w:r>
      <w:r w:rsidR="00EE00E7" w:rsidRPr="00EE00E7">
        <w:rPr>
          <w:i/>
        </w:rPr>
        <w:t>BioCycle</w:t>
      </w:r>
      <w:r w:rsidR="00EE00E7">
        <w:t xml:space="preserve"> article include</w:t>
      </w:r>
      <w:r w:rsidR="00311C41">
        <w:t>s preview of Scott Smithline’s k</w:t>
      </w:r>
      <w:r w:rsidR="00EE00E7">
        <w:t xml:space="preserve">eynote address at the </w:t>
      </w:r>
      <w:r w:rsidR="00EE00E7" w:rsidRPr="00EE00E7">
        <w:rPr>
          <w:i/>
        </w:rPr>
        <w:t>BioCycle</w:t>
      </w:r>
      <w:r w:rsidR="00EE00E7">
        <w:t xml:space="preserve"> conference </w:t>
      </w:r>
      <w:hyperlink r:id="rId60" w:history="1">
        <w:r w:rsidR="00EE00E7" w:rsidRPr="006A61CA">
          <w:rPr>
            <w:rStyle w:val="Hyperlink"/>
          </w:rPr>
          <w:t>https://www.biocycle.net/2016/03/17/california-all-in-on-organics-recycling/</w:t>
        </w:r>
      </w:hyperlink>
      <w:r w:rsidR="00EE00E7">
        <w:t xml:space="preserve"> </w:t>
      </w:r>
    </w:p>
    <w:p w:rsidR="001506E3" w:rsidRDefault="001506E3" w:rsidP="00377A37">
      <w:pPr>
        <w:autoSpaceDE w:val="0"/>
        <w:autoSpaceDN w:val="0"/>
        <w:adjustRightInd w:val="0"/>
        <w:spacing w:before="100" w:after="100" w:line="240" w:lineRule="auto"/>
      </w:pPr>
    </w:p>
    <w:p w:rsidR="00457E24" w:rsidRPr="006A292D" w:rsidRDefault="00D207BD" w:rsidP="00377A37">
      <w:pPr>
        <w:autoSpaceDE w:val="0"/>
        <w:autoSpaceDN w:val="0"/>
        <w:adjustRightInd w:val="0"/>
        <w:spacing w:before="100" w:after="100" w:line="240" w:lineRule="auto"/>
      </w:pPr>
      <w:r w:rsidRPr="008E2B84">
        <w:rPr>
          <w:rFonts w:ascii="Calibri" w:hAnsi="Calibri" w:cs="Times New Roman"/>
        </w:rPr>
        <w:t xml:space="preserve">Eligibility, Scoring Criteria, and Evaluation Process for the Greenhouse Gas Reduction Revolving Loan Program (Greenhouse Gas Reduction Revolving Loan Fund, FY 2015–16) </w:t>
      </w:r>
      <w:r>
        <w:rPr>
          <w:rFonts w:ascii="Calibri" w:hAnsi="Calibri" w:cs="Times New Roman"/>
        </w:rPr>
        <w:t xml:space="preserve">was heard at the October 2015 Public Meeting </w:t>
      </w:r>
      <w:hyperlink r:id="rId61" w:history="1">
        <w:r w:rsidRPr="006A292D">
          <w:rPr>
            <w:rStyle w:val="Hyperlink"/>
          </w:rPr>
          <w:t>http://www.calrecycle.ca.gov/Actions/PublicNoticeDetail.aspx?id=1613&amp;aiid=1465</w:t>
        </w:r>
      </w:hyperlink>
    </w:p>
    <w:p w:rsidR="007D5663" w:rsidRDefault="007D5663" w:rsidP="0050228E">
      <w:pPr>
        <w:spacing w:after="0" w:line="240" w:lineRule="auto"/>
      </w:pPr>
      <w:r>
        <w:t xml:space="preserve">Other components of the budget proposal also will be discussed in public meetings to be scheduled.  </w:t>
      </w:r>
    </w:p>
    <w:p w:rsidR="006A292D" w:rsidRPr="006A292D" w:rsidRDefault="00D207BD" w:rsidP="0050228E">
      <w:pPr>
        <w:spacing w:after="0" w:line="240" w:lineRule="auto"/>
        <w:rPr>
          <w:rStyle w:val="Hyperlink"/>
        </w:rPr>
      </w:pPr>
      <w:r w:rsidRPr="006A292D">
        <w:t>CalRecycle</w:t>
      </w:r>
      <w:r w:rsidR="0012649C" w:rsidRPr="006A292D">
        <w:t xml:space="preserve"> </w:t>
      </w:r>
      <w:r w:rsidR="00F05AD1" w:rsidRPr="006A292D">
        <w:t xml:space="preserve">Website: </w:t>
      </w:r>
      <w:hyperlink r:id="rId62" w:history="1">
        <w:r w:rsidR="00F05AD1" w:rsidRPr="006A292D">
          <w:rPr>
            <w:rStyle w:val="Hyperlink"/>
          </w:rPr>
          <w:t>www.calrecycle.ca.gov/Climate/GrantsLoans/default.htm</w:t>
        </w:r>
      </w:hyperlink>
    </w:p>
    <w:p w:rsidR="0027255C" w:rsidRDefault="0027255C" w:rsidP="005D2662">
      <w:pPr>
        <w:spacing w:after="0" w:line="240" w:lineRule="auto"/>
        <w:rPr>
          <w:b/>
        </w:rPr>
      </w:pPr>
    </w:p>
    <w:p w:rsidR="003B761B" w:rsidRPr="00A108C5" w:rsidRDefault="003B761B" w:rsidP="0055504B">
      <w:pPr>
        <w:spacing w:after="40" w:line="240" w:lineRule="auto"/>
        <w:rPr>
          <w:b/>
        </w:rPr>
      </w:pPr>
      <w:r w:rsidRPr="00A108C5">
        <w:rPr>
          <w:b/>
        </w:rPr>
        <w:t>2016–17 Used Oil Payment Program</w:t>
      </w:r>
    </w:p>
    <w:p w:rsidR="003B761B" w:rsidRPr="0055504B" w:rsidRDefault="003B761B" w:rsidP="0055504B">
      <w:pPr>
        <w:spacing w:after="40" w:line="240" w:lineRule="auto"/>
        <w:rPr>
          <w:rFonts w:cs="Arial"/>
          <w:lang w:val="en"/>
        </w:rPr>
      </w:pPr>
      <w:r w:rsidRPr="0055504B">
        <w:rPr>
          <w:rFonts w:cs="Arial"/>
          <w:lang w:val="en"/>
        </w:rPr>
        <w:t>The Department of Resources Recycling and Recovery (CalRecycle) administers a program to provide opportunities for local governments/other eligible jurisdictions to receive payments for used oil and used oil filter collection/recycling programs.</w:t>
      </w:r>
    </w:p>
    <w:p w:rsidR="003B761B" w:rsidRPr="0055504B" w:rsidRDefault="003B761B">
      <w:pPr>
        <w:spacing w:after="0" w:line="240" w:lineRule="auto"/>
        <w:rPr>
          <w:rFonts w:cs="Arial"/>
          <w:lang w:val="en"/>
        </w:rPr>
      </w:pPr>
    </w:p>
    <w:p w:rsidR="003B761B" w:rsidRDefault="003B761B" w:rsidP="0055504B">
      <w:pPr>
        <w:pStyle w:val="NormalWeb"/>
        <w:spacing w:before="0" w:beforeAutospacing="0" w:after="0" w:afterAutospacing="0"/>
        <w:rPr>
          <w:rFonts w:asciiTheme="minorHAnsi" w:hAnsiTheme="minorHAnsi" w:cs="Arial"/>
          <w:sz w:val="22"/>
          <w:szCs w:val="22"/>
          <w:lang w:val="en"/>
        </w:rPr>
      </w:pPr>
      <w:r w:rsidRPr="0055504B">
        <w:rPr>
          <w:rFonts w:asciiTheme="minorHAnsi" w:hAnsiTheme="minorHAnsi" w:cs="Arial"/>
          <w:sz w:val="22"/>
          <w:szCs w:val="22"/>
          <w:lang w:val="en"/>
        </w:rPr>
        <w:t xml:space="preserve">The Department of Resources Recycling and Recovery (CalRecycle) administers a program to provide opportunities for local governments/other eligible jurisdictions to receive payments for used oil and used oil filter collection/recycling programs. Eligible applicants are limited to local governments, which are defined in statute as "any chartered or general law city, chartered or general law county, or any city and county." The applicant's local used oil collection program must include used oil and used oil filter collection opportunities and a public education element as outlined in </w:t>
      </w:r>
      <w:hyperlink r:id="rId63" w:history="1">
        <w:r w:rsidRPr="0055504B">
          <w:rPr>
            <w:rStyle w:val="Hyperlink"/>
            <w:rFonts w:asciiTheme="minorHAnsi" w:hAnsiTheme="minorHAnsi" w:cs="Arial"/>
            <w:sz w:val="22"/>
            <w:szCs w:val="22"/>
            <w:lang w:val="en"/>
          </w:rPr>
          <w:t>Public Resources Code (PRC) § 48691</w:t>
        </w:r>
      </w:hyperlink>
      <w:r w:rsidRPr="0055504B">
        <w:rPr>
          <w:rFonts w:asciiTheme="minorHAnsi" w:hAnsiTheme="minorHAnsi" w:cs="Arial"/>
          <w:sz w:val="22"/>
          <w:szCs w:val="22"/>
          <w:lang w:val="en"/>
        </w:rPr>
        <w:t xml:space="preserve">. </w:t>
      </w:r>
      <w:hyperlink r:id="rId64" w:history="1">
        <w:r w:rsidRPr="0055504B">
          <w:rPr>
            <w:rStyle w:val="Hyperlink"/>
            <w:rFonts w:asciiTheme="minorHAnsi" w:hAnsiTheme="minorHAnsi" w:cs="Arial"/>
            <w:sz w:val="22"/>
            <w:szCs w:val="22"/>
            <w:lang w:val="en"/>
          </w:rPr>
          <w:t>PRC § 48653</w:t>
        </w:r>
      </w:hyperlink>
      <w:r w:rsidRPr="0055504B">
        <w:rPr>
          <w:rFonts w:asciiTheme="minorHAnsi" w:hAnsiTheme="minorHAnsi" w:cs="Arial"/>
          <w:sz w:val="22"/>
          <w:szCs w:val="22"/>
          <w:lang w:val="en"/>
        </w:rPr>
        <w:t xml:space="preserve"> provides a maximum of $11 million per fiscal year for this program. Actual budget amounts are determined annually as part of the State budget process. Payments are calculated per capita using the Department of Finance's population statistics.</w:t>
      </w:r>
    </w:p>
    <w:p w:rsidR="00A108C5" w:rsidRPr="0055504B" w:rsidRDefault="00A108C5" w:rsidP="0055504B">
      <w:pPr>
        <w:pStyle w:val="NormalWeb"/>
        <w:spacing w:before="0" w:beforeAutospacing="0" w:after="0" w:afterAutospacing="0"/>
        <w:rPr>
          <w:rFonts w:asciiTheme="minorHAnsi" w:hAnsiTheme="minorHAnsi" w:cs="Arial"/>
          <w:sz w:val="22"/>
          <w:szCs w:val="22"/>
          <w:lang w:val="en"/>
        </w:rPr>
      </w:pPr>
    </w:p>
    <w:p w:rsidR="003B761B" w:rsidRPr="0055504B" w:rsidRDefault="003B761B" w:rsidP="0055504B">
      <w:pPr>
        <w:pStyle w:val="NormalWeb"/>
        <w:spacing w:before="0" w:beforeAutospacing="0" w:after="0" w:afterAutospacing="0"/>
        <w:rPr>
          <w:rFonts w:asciiTheme="minorHAnsi" w:hAnsiTheme="minorHAnsi" w:cs="Arial"/>
          <w:sz w:val="22"/>
          <w:szCs w:val="22"/>
          <w:lang w:val="en"/>
        </w:rPr>
      </w:pPr>
      <w:r w:rsidRPr="0055504B">
        <w:rPr>
          <w:rFonts w:asciiTheme="minorHAnsi" w:hAnsiTheme="minorHAnsi" w:cs="Arial"/>
          <w:sz w:val="22"/>
          <w:szCs w:val="22"/>
          <w:lang w:val="en"/>
        </w:rPr>
        <w:t xml:space="preserve">A </w:t>
      </w:r>
      <w:hyperlink r:id="rId65" w:history="1">
        <w:r w:rsidRPr="0055504B">
          <w:rPr>
            <w:rStyle w:val="Hyperlink"/>
            <w:rFonts w:asciiTheme="minorHAnsi" w:hAnsiTheme="minorHAnsi" w:cs="Arial"/>
            <w:sz w:val="22"/>
            <w:szCs w:val="22"/>
            <w:lang w:val="en"/>
          </w:rPr>
          <w:t>Frequently Asked Questions</w:t>
        </w:r>
      </w:hyperlink>
      <w:r w:rsidRPr="0055504B">
        <w:rPr>
          <w:rFonts w:asciiTheme="minorHAnsi" w:hAnsiTheme="minorHAnsi" w:cs="Arial"/>
          <w:sz w:val="22"/>
          <w:szCs w:val="22"/>
          <w:lang w:val="en"/>
        </w:rPr>
        <w:t xml:space="preserve"> web page for the OPP program has been developed and will be updated and maintained to assist users in implementing their local used oil program. A recorded </w:t>
      </w:r>
      <w:hyperlink r:id="rId66" w:history="1">
        <w:r w:rsidRPr="0055504B">
          <w:rPr>
            <w:rStyle w:val="Hyperlink"/>
            <w:rFonts w:asciiTheme="minorHAnsi" w:hAnsiTheme="minorHAnsi" w:cs="Arial"/>
            <w:sz w:val="22"/>
            <w:szCs w:val="22"/>
            <w:lang w:val="en"/>
          </w:rPr>
          <w:t>webinar</w:t>
        </w:r>
      </w:hyperlink>
      <w:r w:rsidRPr="0055504B">
        <w:rPr>
          <w:rFonts w:asciiTheme="minorHAnsi" w:hAnsiTheme="minorHAnsi" w:cs="Arial"/>
          <w:sz w:val="22"/>
          <w:szCs w:val="22"/>
          <w:lang w:val="en"/>
        </w:rPr>
        <w:t xml:space="preserve"> (Windows Media Video, 700 Kbps, 1:04 hours) is available for viewing that provides an OPP program overview and Used Oil Payment Program Online (OPPO) Application demonstration.</w:t>
      </w:r>
    </w:p>
    <w:p w:rsidR="00A108C5" w:rsidRDefault="00A108C5">
      <w:pPr>
        <w:spacing w:after="0" w:line="240" w:lineRule="auto"/>
      </w:pPr>
    </w:p>
    <w:p w:rsidR="003B761B" w:rsidRPr="0055504B" w:rsidRDefault="003B761B">
      <w:pPr>
        <w:spacing w:after="0" w:line="240" w:lineRule="auto"/>
      </w:pPr>
      <w:r w:rsidRPr="0055504B">
        <w:t xml:space="preserve">CalRecycle Website: </w:t>
      </w:r>
      <w:hyperlink r:id="rId67" w:history="1">
        <w:r w:rsidRPr="0055504B">
          <w:rPr>
            <w:rStyle w:val="Hyperlink"/>
          </w:rPr>
          <w:t>http://www.calrecycle.ca.gov/UsedOil/LGPayments/</w:t>
        </w:r>
      </w:hyperlink>
    </w:p>
    <w:p w:rsidR="00532A7D" w:rsidRDefault="00532A7D" w:rsidP="005D2662">
      <w:pPr>
        <w:spacing w:after="0" w:line="240" w:lineRule="auto"/>
        <w:rPr>
          <w:b/>
        </w:rPr>
      </w:pPr>
    </w:p>
    <w:p w:rsidR="00DE580C" w:rsidRPr="005D2662" w:rsidRDefault="00DE580C" w:rsidP="005D2662">
      <w:pPr>
        <w:spacing w:after="0" w:line="240" w:lineRule="auto"/>
        <w:rPr>
          <w:b/>
        </w:rPr>
      </w:pPr>
      <w:r w:rsidRPr="005D2662">
        <w:rPr>
          <w:b/>
        </w:rPr>
        <w:t>ADDITIONAL FUNDING OPPORTUNITIES</w:t>
      </w:r>
    </w:p>
    <w:p w:rsidR="00DE580C" w:rsidRPr="005D2662" w:rsidRDefault="00DE580C" w:rsidP="005D2662">
      <w:pPr>
        <w:spacing w:after="0" w:line="240" w:lineRule="auto"/>
      </w:pPr>
    </w:p>
    <w:p w:rsidR="00DE580C" w:rsidRPr="005D2662" w:rsidRDefault="00DE580C" w:rsidP="005D2662">
      <w:pPr>
        <w:spacing w:after="0" w:line="240" w:lineRule="auto"/>
        <w:rPr>
          <w:b/>
        </w:rPr>
      </w:pPr>
      <w:r w:rsidRPr="005D2662">
        <w:rPr>
          <w:b/>
        </w:rPr>
        <w:t>Closed Loop Fund Website Launch, Loan Applications Now Available</w:t>
      </w:r>
    </w:p>
    <w:p w:rsidR="00DE580C" w:rsidRPr="005D2662" w:rsidRDefault="00DE580C" w:rsidP="005D2662">
      <w:pPr>
        <w:spacing w:after="0" w:line="240" w:lineRule="auto"/>
      </w:pPr>
    </w:p>
    <w:p w:rsidR="00620F45" w:rsidRPr="005D2662" w:rsidRDefault="00DE580C" w:rsidP="005D2662">
      <w:pPr>
        <w:spacing w:after="0" w:line="240" w:lineRule="auto"/>
      </w:pPr>
      <w:r w:rsidRPr="005D2662">
        <w:t>The Closed Loop Fund website has officially launched, and began accepting applications from municipalities for zero interest loans and private companies for below market interest loans. The Closed Loop Fund was created by Consumer Goods Companies and Retailers to create economic value by increasing recycling rates. The purpose of this $100 million loan pool is to help create recycling infrastructure projects, as well as spur private and public funding for the improvement of recycling. This funding may provide assistance to jurisdictions to either create new recycling systems, or improve those already in existence. The loan terms will vary from 1 to 10 years, and the loan size will vary from $250,000 to $5,000,000, although there will be exceptions to this when deemed appropriate. For further details of the Investment Criteria, please see</w:t>
      </w:r>
      <w:r w:rsidR="00620F45" w:rsidRPr="005D2662">
        <w:t>:</w:t>
      </w:r>
      <w:r w:rsidRPr="005D2662">
        <w:t xml:space="preserve"> </w:t>
      </w:r>
    </w:p>
    <w:p w:rsidR="00620F45" w:rsidRPr="005D2662" w:rsidRDefault="00EE7D23" w:rsidP="005D2662">
      <w:pPr>
        <w:spacing w:after="0" w:line="240" w:lineRule="auto"/>
      </w:pPr>
      <w:hyperlink r:id="rId68" w:history="1">
        <w:r w:rsidR="00620F45" w:rsidRPr="005D2662">
          <w:rPr>
            <w:rStyle w:val="Hyperlink"/>
          </w:rPr>
          <w:t>www.closedloopfund.com/wp-content/uploads/2014/10/CLF_Investment_Criteria_Document.pdf</w:t>
        </w:r>
      </w:hyperlink>
    </w:p>
    <w:p w:rsidR="00DE580C" w:rsidRPr="005D2662" w:rsidRDefault="00DE580C" w:rsidP="005D2662">
      <w:pPr>
        <w:spacing w:after="0" w:line="240" w:lineRule="auto"/>
      </w:pPr>
    </w:p>
    <w:p w:rsidR="00AA5B01" w:rsidRPr="005D2662" w:rsidRDefault="00DE580C" w:rsidP="005D2662">
      <w:pPr>
        <w:spacing w:after="0" w:line="240" w:lineRule="auto"/>
      </w:pPr>
      <w:r w:rsidRPr="005D2662">
        <w:t xml:space="preserve">Examples of what these loans can be used for, as well as more information about who is qualified and how to apply for funding, can be found on their website: </w:t>
      </w:r>
      <w:hyperlink r:id="rId69" w:history="1">
        <w:r w:rsidR="008F33CE" w:rsidRPr="005D2662">
          <w:rPr>
            <w:rStyle w:val="Hyperlink"/>
          </w:rPr>
          <w:t>http://www.closedloopfund.com</w:t>
        </w:r>
      </w:hyperlink>
      <w:r w:rsidR="008F33CE" w:rsidRPr="005D2662">
        <w:t xml:space="preserve"> </w:t>
      </w:r>
      <w:r w:rsidR="00D97D49" w:rsidRPr="005D2662">
        <w:t>[</w:t>
      </w:r>
      <w:r w:rsidRPr="005D2662">
        <w:t>Note that there are two different request for proposals (RFP</w:t>
      </w:r>
      <w:r w:rsidR="00D97D49" w:rsidRPr="005D2662">
        <w:t>s</w:t>
      </w:r>
      <w:r w:rsidRPr="005D2662">
        <w:t>) for either Municipalities or Private Companies.</w:t>
      </w:r>
      <w:r w:rsidR="00D97D49" w:rsidRPr="005D2662">
        <w:t>]</w:t>
      </w:r>
      <w:r w:rsidRPr="005D2662">
        <w:t xml:space="preserve"> </w:t>
      </w:r>
    </w:p>
    <w:p w:rsidR="005818E2" w:rsidRPr="005D2662" w:rsidRDefault="005818E2" w:rsidP="005D2662">
      <w:pPr>
        <w:spacing w:after="0" w:line="240" w:lineRule="auto"/>
      </w:pPr>
    </w:p>
    <w:p w:rsidR="002F5B10" w:rsidRDefault="002F5B10" w:rsidP="002F5B10">
      <w:pPr>
        <w:pStyle w:val="NormalWeb"/>
        <w:spacing w:before="0" w:beforeAutospacing="0" w:after="0" w:afterAutospacing="0" w:line="384" w:lineRule="atLeast"/>
        <w:rPr>
          <w:rFonts w:ascii="Calibri" w:hAnsi="Calibri" w:cs="Arial"/>
          <w:sz w:val="22"/>
          <w:szCs w:val="22"/>
          <w:lang w:val="en"/>
        </w:rPr>
      </w:pPr>
      <w:r w:rsidRPr="002F5B10">
        <w:rPr>
          <w:rFonts w:ascii="Calibri" w:hAnsi="Calibri" w:cs="Arial"/>
          <w:sz w:val="22"/>
          <w:szCs w:val="22"/>
          <w:lang w:val="en"/>
        </w:rPr>
        <w:t>Use Reusables is offering up to $5,000 for per approved business or institution for the purchase of reusable transport packaging. Applications will be evaluated on a first come first serve basis until grant funds are expended.  $25,000 is available for the 2015/16 Fiscal Year.</w:t>
      </w:r>
    </w:p>
    <w:p w:rsidR="00095154" w:rsidRDefault="00095154" w:rsidP="002F5B10">
      <w:pPr>
        <w:pStyle w:val="NormalWeb"/>
        <w:spacing w:before="0" w:beforeAutospacing="0" w:after="0" w:afterAutospacing="0" w:line="384" w:lineRule="atLeast"/>
        <w:rPr>
          <w:rFonts w:ascii="Calibri" w:hAnsi="Calibri" w:cs="Arial"/>
          <w:sz w:val="22"/>
          <w:szCs w:val="22"/>
          <w:lang w:val="en"/>
        </w:rPr>
      </w:pPr>
      <w:r>
        <w:rPr>
          <w:rFonts w:ascii="Calibri" w:hAnsi="Calibri" w:cs="Arial"/>
          <w:sz w:val="22"/>
          <w:szCs w:val="22"/>
          <w:lang w:val="en"/>
        </w:rPr>
        <w:t xml:space="preserve">Website: </w:t>
      </w:r>
      <w:hyperlink r:id="rId70" w:history="1">
        <w:r w:rsidRPr="005B58AA">
          <w:rPr>
            <w:rStyle w:val="Hyperlink"/>
            <w:rFonts w:ascii="Calibri" w:hAnsi="Calibri" w:cs="Arial"/>
            <w:sz w:val="22"/>
            <w:szCs w:val="22"/>
            <w:lang w:val="en"/>
          </w:rPr>
          <w:t>http://usereusables.org/grants</w:t>
        </w:r>
      </w:hyperlink>
    </w:p>
    <w:p w:rsidR="0008522A" w:rsidRPr="0008522A" w:rsidRDefault="0008522A" w:rsidP="0008522A">
      <w:pPr>
        <w:pStyle w:val="NormalWeb"/>
        <w:spacing w:before="0" w:beforeAutospacing="0" w:after="0" w:afterAutospacing="0"/>
        <w:rPr>
          <w:rFonts w:ascii="Calibri" w:hAnsi="Calibri"/>
          <w:sz w:val="22"/>
          <w:szCs w:val="22"/>
        </w:rPr>
      </w:pPr>
    </w:p>
    <w:p w:rsidR="0008522A" w:rsidRPr="007D5A82" w:rsidRDefault="0008522A" w:rsidP="005D2662">
      <w:pPr>
        <w:spacing w:after="0" w:line="240" w:lineRule="auto"/>
        <w:rPr>
          <w:rFonts w:ascii="Arial" w:hAnsi="Arial" w:cs="Arial"/>
          <w:b/>
          <w:sz w:val="20"/>
          <w:szCs w:val="20"/>
        </w:rPr>
      </w:pPr>
    </w:p>
    <w:p w:rsidR="00DE580C" w:rsidRPr="005D2662" w:rsidRDefault="00DE580C" w:rsidP="005D2662">
      <w:pPr>
        <w:spacing w:after="0" w:line="240" w:lineRule="auto"/>
        <w:rPr>
          <w:b/>
        </w:rPr>
      </w:pPr>
      <w:r w:rsidRPr="005D2662">
        <w:rPr>
          <w:b/>
        </w:rPr>
        <w:t xml:space="preserve">EVENTS </w:t>
      </w:r>
    </w:p>
    <w:p w:rsidR="008771C7" w:rsidRPr="005D2662" w:rsidRDefault="00DE580C" w:rsidP="005D2662">
      <w:pPr>
        <w:spacing w:after="0" w:line="240" w:lineRule="auto"/>
      </w:pPr>
      <w:r w:rsidRPr="005D2662">
        <w:t>Please also see the CalRecycle Events Calendar to keep on top of upcoming events: (</w:t>
      </w:r>
      <w:hyperlink r:id="rId71" w:history="1">
        <w:r w:rsidR="00620F45" w:rsidRPr="005D2662">
          <w:rPr>
            <w:rStyle w:val="Hyperlink"/>
          </w:rPr>
          <w:t>www.calrecycle.ca.gov/Calendar</w:t>
        </w:r>
      </w:hyperlink>
      <w:r w:rsidRPr="005D2662">
        <w:t xml:space="preserve">) </w:t>
      </w:r>
    </w:p>
    <w:p w:rsidR="00DC68B2" w:rsidRPr="006D780D" w:rsidRDefault="00DC68B2" w:rsidP="00AD78E6">
      <w:pPr>
        <w:pStyle w:val="NormalWeb"/>
        <w:spacing w:before="0" w:beforeAutospacing="0" w:after="0" w:afterAutospacing="0"/>
        <w:rPr>
          <w:rFonts w:ascii="Calibri" w:hAnsi="Calibri"/>
          <w:sz w:val="22"/>
          <w:szCs w:val="22"/>
        </w:rPr>
      </w:pPr>
    </w:p>
    <w:p w:rsidR="00323C24" w:rsidRPr="001C0700" w:rsidRDefault="001C0700" w:rsidP="00532A7D">
      <w:pPr>
        <w:autoSpaceDE w:val="0"/>
        <w:autoSpaceDN w:val="0"/>
        <w:adjustRightInd w:val="0"/>
        <w:spacing w:after="0" w:line="240" w:lineRule="auto"/>
        <w:rPr>
          <w:rFonts w:ascii="Tahoma" w:eastAsia="Times New Roman" w:hAnsi="Tahoma" w:cs="Tahoma"/>
          <w:b/>
          <w:color w:val="000000"/>
          <w:sz w:val="16"/>
          <w:szCs w:val="16"/>
        </w:rPr>
      </w:pPr>
      <w:r w:rsidRPr="001C0700">
        <w:rPr>
          <w:rFonts w:ascii="Tahoma" w:eastAsia="Times New Roman" w:hAnsi="Tahoma" w:cs="Tahoma"/>
          <w:b/>
          <w:color w:val="000000"/>
          <w:sz w:val="16"/>
          <w:szCs w:val="16"/>
        </w:rPr>
        <w:t>Public Meeting Notice: AB 901 New Reporting Requirements for Recyclers, Composters and Solid Waste Facilities – Informal Stakeholder Workshop</w:t>
      </w:r>
    </w:p>
    <w:p w:rsidR="001C0700" w:rsidRDefault="001C0700" w:rsidP="00532A7D">
      <w:pPr>
        <w:autoSpaceDE w:val="0"/>
        <w:autoSpaceDN w:val="0"/>
        <w:adjustRightInd w:val="0"/>
        <w:spacing w:after="0" w:line="240" w:lineRule="auto"/>
        <w:rPr>
          <w:rFonts w:ascii="Tahoma" w:eastAsia="Times New Roman" w:hAnsi="Tahoma" w:cs="Tahoma"/>
          <w:color w:val="000000"/>
          <w:sz w:val="16"/>
          <w:szCs w:val="16"/>
        </w:rPr>
      </w:pPr>
    </w:p>
    <w:p w:rsidR="001C0700" w:rsidRDefault="001C0700" w:rsidP="001C0700">
      <w:pPr>
        <w:autoSpaceDE w:val="0"/>
        <w:autoSpaceDN w:val="0"/>
        <w:adjustRightInd w:val="0"/>
        <w:spacing w:after="0" w:line="240" w:lineRule="auto"/>
        <w:ind w:left="360"/>
        <w:rPr>
          <w:rFonts w:ascii="Tahoma" w:eastAsia="Times New Roman" w:hAnsi="Tahoma" w:cs="Tahoma"/>
          <w:color w:val="000000"/>
          <w:sz w:val="16"/>
          <w:szCs w:val="16"/>
        </w:rPr>
      </w:pPr>
      <w:r w:rsidRPr="001C0700">
        <w:rPr>
          <w:rFonts w:ascii="Tahoma" w:eastAsia="Times New Roman" w:hAnsi="Tahoma" w:cs="Tahoma"/>
          <w:b/>
          <w:color w:val="000000"/>
          <w:sz w:val="16"/>
          <w:szCs w:val="16"/>
        </w:rPr>
        <w:t>Date/Time:</w:t>
      </w:r>
      <w:r>
        <w:rPr>
          <w:rFonts w:ascii="Tahoma" w:eastAsia="Times New Roman" w:hAnsi="Tahoma" w:cs="Tahoma"/>
          <w:color w:val="000000"/>
          <w:sz w:val="16"/>
          <w:szCs w:val="16"/>
        </w:rPr>
        <w:t xml:space="preserve"> </w:t>
      </w:r>
      <w:r w:rsidRPr="001C0700">
        <w:rPr>
          <w:rFonts w:ascii="Tahoma" w:eastAsia="Times New Roman" w:hAnsi="Tahoma" w:cs="Tahoma"/>
          <w:color w:val="000000"/>
          <w:sz w:val="16"/>
          <w:szCs w:val="16"/>
        </w:rPr>
        <w:t>July 07, 2016 1:00</w:t>
      </w:r>
      <w:r>
        <w:rPr>
          <w:rFonts w:ascii="Tahoma" w:eastAsia="Times New Roman" w:hAnsi="Tahoma" w:cs="Tahoma"/>
          <w:color w:val="000000"/>
          <w:sz w:val="16"/>
          <w:szCs w:val="16"/>
        </w:rPr>
        <w:t xml:space="preserve"> – 4:30 pm</w:t>
      </w:r>
    </w:p>
    <w:p w:rsidR="001C0700" w:rsidRDefault="001C0700" w:rsidP="001C0700">
      <w:pPr>
        <w:autoSpaceDE w:val="0"/>
        <w:autoSpaceDN w:val="0"/>
        <w:adjustRightInd w:val="0"/>
        <w:spacing w:after="0" w:line="240" w:lineRule="auto"/>
        <w:ind w:left="360"/>
        <w:rPr>
          <w:rFonts w:ascii="Tahoma" w:eastAsia="Times New Roman" w:hAnsi="Tahoma" w:cs="Tahoma"/>
          <w:color w:val="000000"/>
          <w:sz w:val="16"/>
          <w:szCs w:val="16"/>
        </w:rPr>
      </w:pPr>
    </w:p>
    <w:p w:rsidR="001C0700" w:rsidRDefault="001C0700" w:rsidP="001C0700">
      <w:pPr>
        <w:autoSpaceDE w:val="0"/>
        <w:autoSpaceDN w:val="0"/>
        <w:adjustRightInd w:val="0"/>
        <w:spacing w:after="0" w:line="240" w:lineRule="auto"/>
        <w:ind w:left="360"/>
        <w:rPr>
          <w:rFonts w:ascii="Tahoma" w:eastAsia="Times New Roman" w:hAnsi="Tahoma" w:cs="Tahoma"/>
          <w:color w:val="000000"/>
          <w:sz w:val="16"/>
          <w:szCs w:val="16"/>
        </w:rPr>
      </w:pPr>
      <w:r w:rsidRPr="001C0700">
        <w:rPr>
          <w:rFonts w:ascii="Tahoma" w:eastAsia="Times New Roman" w:hAnsi="Tahoma" w:cs="Tahoma"/>
          <w:b/>
          <w:color w:val="000000"/>
          <w:sz w:val="16"/>
          <w:szCs w:val="16"/>
        </w:rPr>
        <w:t>Location:</w:t>
      </w:r>
      <w:r>
        <w:rPr>
          <w:rFonts w:ascii="Tahoma" w:eastAsia="Times New Roman" w:hAnsi="Tahoma" w:cs="Tahoma"/>
          <w:color w:val="000000"/>
          <w:sz w:val="16"/>
          <w:szCs w:val="16"/>
        </w:rPr>
        <w:t xml:space="preserve"> </w:t>
      </w:r>
      <w:r w:rsidRPr="001C0700">
        <w:rPr>
          <w:rFonts w:ascii="Tahoma" w:eastAsia="Times New Roman" w:hAnsi="Tahoma" w:cs="Tahoma"/>
          <w:color w:val="000000"/>
          <w:sz w:val="16"/>
          <w:szCs w:val="16"/>
        </w:rPr>
        <w:t>CalEPA Building, Byron Sher Auditorium (2nd floor), 1001 I Street, Sacramento, CA 95814</w:t>
      </w:r>
    </w:p>
    <w:p w:rsidR="001C0700" w:rsidRPr="001C0700" w:rsidRDefault="001C0700" w:rsidP="001C0700">
      <w:pPr>
        <w:autoSpaceDE w:val="0"/>
        <w:autoSpaceDN w:val="0"/>
        <w:adjustRightInd w:val="0"/>
        <w:spacing w:after="0" w:line="240" w:lineRule="auto"/>
        <w:ind w:left="360"/>
        <w:rPr>
          <w:rFonts w:ascii="Tahoma" w:eastAsia="Times New Roman" w:hAnsi="Tahoma" w:cs="Tahoma"/>
          <w:color w:val="000000"/>
          <w:sz w:val="16"/>
          <w:szCs w:val="16"/>
        </w:rPr>
      </w:pPr>
      <w:r w:rsidRPr="001C0700">
        <w:rPr>
          <w:rFonts w:ascii="Tahoma" w:eastAsia="Times New Roman" w:hAnsi="Tahoma" w:cs="Tahoma"/>
          <w:b/>
          <w:color w:val="000000"/>
          <w:sz w:val="16"/>
          <w:szCs w:val="16"/>
        </w:rPr>
        <w:t>Description:</w:t>
      </w:r>
      <w:r>
        <w:rPr>
          <w:rFonts w:ascii="Tahoma" w:eastAsia="Times New Roman" w:hAnsi="Tahoma" w:cs="Tahoma"/>
          <w:color w:val="000000"/>
          <w:sz w:val="16"/>
          <w:szCs w:val="16"/>
        </w:rPr>
        <w:t xml:space="preserve"> </w:t>
      </w:r>
      <w:r w:rsidRPr="001C0700">
        <w:rPr>
          <w:rFonts w:ascii="Tahoma" w:eastAsia="Times New Roman" w:hAnsi="Tahoma" w:cs="Tahoma"/>
          <w:color w:val="000000"/>
          <w:sz w:val="16"/>
          <w:szCs w:val="16"/>
        </w:rPr>
        <w:t>Recycling and Disposal Reporting Requirements: AB 901 (Gordon, 2015) – Regulation</w:t>
      </w:r>
      <w:r>
        <w:rPr>
          <w:rFonts w:ascii="Tahoma" w:eastAsia="Times New Roman" w:hAnsi="Tahoma" w:cs="Tahoma"/>
          <w:color w:val="000000"/>
          <w:sz w:val="16"/>
          <w:szCs w:val="16"/>
        </w:rPr>
        <w:t xml:space="preserve"> Development Informal Workshop. </w:t>
      </w:r>
      <w:r w:rsidRPr="001C0700">
        <w:rPr>
          <w:rFonts w:ascii="Tahoma" w:eastAsia="Times New Roman" w:hAnsi="Tahoma" w:cs="Tahoma"/>
          <w:color w:val="000000"/>
          <w:sz w:val="16"/>
          <w:szCs w:val="16"/>
        </w:rPr>
        <w:t xml:space="preserve">This is the second a series of workshops for stakeholder feedback on the development of regulations for AB 901.  A copy of the draft language will be available on this public notice two weeks prior to the workshop, and CalRecycle will explain and lead discussion on the proposed regulations. </w:t>
      </w:r>
    </w:p>
    <w:p w:rsidR="001C0700" w:rsidRPr="001C0700" w:rsidRDefault="001C0700" w:rsidP="001C0700">
      <w:pPr>
        <w:autoSpaceDE w:val="0"/>
        <w:autoSpaceDN w:val="0"/>
        <w:adjustRightInd w:val="0"/>
        <w:spacing w:after="0" w:line="240" w:lineRule="auto"/>
        <w:ind w:left="360"/>
        <w:rPr>
          <w:rFonts w:ascii="Tahoma" w:eastAsia="Times New Roman" w:hAnsi="Tahoma" w:cs="Tahoma"/>
          <w:color w:val="000000"/>
          <w:sz w:val="16"/>
          <w:szCs w:val="16"/>
        </w:rPr>
      </w:pPr>
    </w:p>
    <w:p w:rsidR="001C0700" w:rsidRPr="001C0700" w:rsidRDefault="001C0700" w:rsidP="001C0700">
      <w:pPr>
        <w:autoSpaceDE w:val="0"/>
        <w:autoSpaceDN w:val="0"/>
        <w:adjustRightInd w:val="0"/>
        <w:spacing w:after="0" w:line="240" w:lineRule="auto"/>
        <w:ind w:left="360"/>
        <w:rPr>
          <w:rFonts w:ascii="Tahoma" w:eastAsia="Times New Roman" w:hAnsi="Tahoma" w:cs="Tahoma"/>
          <w:b/>
          <w:color w:val="000000"/>
          <w:sz w:val="16"/>
          <w:szCs w:val="16"/>
        </w:rPr>
      </w:pPr>
      <w:r w:rsidRPr="001C0700">
        <w:rPr>
          <w:rFonts w:ascii="Tahoma" w:eastAsia="Times New Roman" w:hAnsi="Tahoma" w:cs="Tahoma"/>
          <w:b/>
          <w:color w:val="000000"/>
          <w:sz w:val="16"/>
          <w:szCs w:val="16"/>
        </w:rPr>
        <w:t xml:space="preserve">A workshop will also be held in Southern California on </w:t>
      </w:r>
      <w:r w:rsidRPr="001C0700">
        <w:rPr>
          <w:rFonts w:ascii="Tahoma" w:eastAsia="Times New Roman" w:hAnsi="Tahoma" w:cs="Tahoma"/>
          <w:b/>
          <w:color w:val="000000"/>
          <w:sz w:val="16"/>
          <w:szCs w:val="16"/>
          <w:u w:val="single"/>
        </w:rPr>
        <w:t>July 12th</w:t>
      </w:r>
      <w:r w:rsidRPr="001C0700">
        <w:rPr>
          <w:rFonts w:ascii="Tahoma" w:eastAsia="Times New Roman" w:hAnsi="Tahoma" w:cs="Tahoma"/>
          <w:b/>
          <w:color w:val="000000"/>
          <w:sz w:val="16"/>
          <w:szCs w:val="16"/>
        </w:rPr>
        <w:t xml:space="preserve"> for those unable to attend in Sacramento.</w:t>
      </w:r>
    </w:p>
    <w:p w:rsidR="001C0700" w:rsidRPr="001C0700" w:rsidRDefault="001C0700" w:rsidP="001C0700">
      <w:pPr>
        <w:autoSpaceDE w:val="0"/>
        <w:autoSpaceDN w:val="0"/>
        <w:adjustRightInd w:val="0"/>
        <w:spacing w:after="0" w:line="240" w:lineRule="auto"/>
        <w:ind w:left="360"/>
        <w:rPr>
          <w:rFonts w:ascii="Tahoma" w:eastAsia="Times New Roman" w:hAnsi="Tahoma" w:cs="Tahoma"/>
          <w:color w:val="000000"/>
          <w:sz w:val="16"/>
          <w:szCs w:val="16"/>
        </w:rPr>
      </w:pPr>
    </w:p>
    <w:p w:rsidR="001C0700" w:rsidRPr="001C0700" w:rsidRDefault="001C0700" w:rsidP="001C0700">
      <w:pPr>
        <w:autoSpaceDE w:val="0"/>
        <w:autoSpaceDN w:val="0"/>
        <w:adjustRightInd w:val="0"/>
        <w:spacing w:after="0" w:line="240" w:lineRule="auto"/>
        <w:ind w:left="360"/>
        <w:rPr>
          <w:rFonts w:ascii="Tahoma" w:eastAsia="Times New Roman" w:hAnsi="Tahoma" w:cs="Tahoma"/>
          <w:color w:val="000000"/>
          <w:sz w:val="16"/>
          <w:szCs w:val="16"/>
        </w:rPr>
      </w:pPr>
      <w:r w:rsidRPr="001C0700">
        <w:rPr>
          <w:rFonts w:ascii="Tahoma" w:eastAsia="Times New Roman" w:hAnsi="Tahoma" w:cs="Tahoma"/>
          <w:color w:val="000000"/>
          <w:sz w:val="16"/>
          <w:szCs w:val="16"/>
        </w:rPr>
        <w:t>To receive updates, join our AB 901 mailing list. Questions or comments can be sent to AB901.reporting@calrecycle.ca.gov.</w:t>
      </w:r>
    </w:p>
    <w:p w:rsidR="001C0700" w:rsidRPr="001C0700" w:rsidRDefault="001C0700" w:rsidP="001C0700">
      <w:pPr>
        <w:autoSpaceDE w:val="0"/>
        <w:autoSpaceDN w:val="0"/>
        <w:adjustRightInd w:val="0"/>
        <w:spacing w:after="0" w:line="240" w:lineRule="auto"/>
        <w:ind w:left="360"/>
        <w:rPr>
          <w:rFonts w:ascii="Tahoma" w:eastAsia="Times New Roman" w:hAnsi="Tahoma" w:cs="Tahoma"/>
          <w:color w:val="000000"/>
          <w:sz w:val="16"/>
          <w:szCs w:val="16"/>
        </w:rPr>
      </w:pPr>
    </w:p>
    <w:p w:rsidR="001C0700" w:rsidRDefault="001C0700" w:rsidP="001C0700">
      <w:pPr>
        <w:autoSpaceDE w:val="0"/>
        <w:autoSpaceDN w:val="0"/>
        <w:adjustRightInd w:val="0"/>
        <w:spacing w:after="0" w:line="240" w:lineRule="auto"/>
        <w:ind w:left="360"/>
        <w:rPr>
          <w:rFonts w:ascii="Tahoma" w:eastAsia="Times New Roman" w:hAnsi="Tahoma" w:cs="Tahoma"/>
          <w:color w:val="000000"/>
          <w:sz w:val="16"/>
          <w:szCs w:val="16"/>
        </w:rPr>
      </w:pPr>
      <w:r w:rsidRPr="001C0700">
        <w:rPr>
          <w:rFonts w:ascii="Tahoma" w:eastAsia="Times New Roman" w:hAnsi="Tahoma" w:cs="Tahoma"/>
          <w:color w:val="000000"/>
          <w:sz w:val="16"/>
          <w:szCs w:val="16"/>
        </w:rPr>
        <w:t xml:space="preserve">A webcast of the workshop will also be available and can be found at CalRecycle’s Public Meeting Webcasts page </w:t>
      </w:r>
      <w:hyperlink r:id="rId72" w:history="1">
        <w:r w:rsidRPr="00C845FB">
          <w:rPr>
            <w:rStyle w:val="Hyperlink"/>
            <w:rFonts w:ascii="Tahoma" w:eastAsia="Times New Roman" w:hAnsi="Tahoma" w:cs="Tahoma"/>
            <w:sz w:val="16"/>
            <w:szCs w:val="16"/>
          </w:rPr>
          <w:t>http://calrecycle.ca.gov/Broadcast/</w:t>
        </w:r>
      </w:hyperlink>
    </w:p>
    <w:p w:rsidR="001C0700" w:rsidRDefault="001C0700" w:rsidP="001C0700">
      <w:pPr>
        <w:autoSpaceDE w:val="0"/>
        <w:autoSpaceDN w:val="0"/>
        <w:adjustRightInd w:val="0"/>
        <w:spacing w:after="0" w:line="240" w:lineRule="auto"/>
        <w:ind w:left="360"/>
        <w:rPr>
          <w:rFonts w:ascii="Tahoma" w:eastAsia="Times New Roman" w:hAnsi="Tahoma" w:cs="Tahoma"/>
          <w:color w:val="000000"/>
          <w:sz w:val="16"/>
          <w:szCs w:val="16"/>
        </w:rPr>
      </w:pPr>
      <w:r w:rsidRPr="001C0700">
        <w:rPr>
          <w:rFonts w:ascii="Tahoma" w:eastAsia="Times New Roman" w:hAnsi="Tahoma" w:cs="Tahoma"/>
          <w:color w:val="000000"/>
          <w:sz w:val="16"/>
          <w:szCs w:val="16"/>
        </w:rPr>
        <w:t xml:space="preserve">  </w:t>
      </w:r>
    </w:p>
    <w:p w:rsidR="001C0700" w:rsidRDefault="001C0700" w:rsidP="001C0700">
      <w:pPr>
        <w:autoSpaceDE w:val="0"/>
        <w:autoSpaceDN w:val="0"/>
        <w:adjustRightInd w:val="0"/>
        <w:spacing w:after="0" w:line="240" w:lineRule="auto"/>
        <w:ind w:left="360"/>
        <w:rPr>
          <w:rFonts w:ascii="Tahoma" w:eastAsia="Times New Roman" w:hAnsi="Tahoma" w:cs="Tahoma"/>
          <w:color w:val="000000"/>
          <w:sz w:val="16"/>
          <w:szCs w:val="16"/>
        </w:rPr>
      </w:pPr>
      <w:r w:rsidRPr="001C0700">
        <w:rPr>
          <w:rFonts w:ascii="Tahoma" w:eastAsia="Times New Roman" w:hAnsi="Tahoma" w:cs="Tahoma"/>
          <w:color w:val="000000"/>
          <w:sz w:val="16"/>
          <w:szCs w:val="16"/>
        </w:rPr>
        <w:t>Send comments/questions</w:t>
      </w:r>
      <w:r>
        <w:rPr>
          <w:rFonts w:ascii="Tahoma" w:eastAsia="Times New Roman" w:hAnsi="Tahoma" w:cs="Tahoma"/>
          <w:color w:val="000000"/>
          <w:sz w:val="16"/>
          <w:szCs w:val="16"/>
        </w:rPr>
        <w:t xml:space="preserve"> </w:t>
      </w:r>
      <w:r w:rsidRPr="001C0700">
        <w:rPr>
          <w:rFonts w:ascii="Tahoma" w:eastAsia="Times New Roman" w:hAnsi="Tahoma" w:cs="Tahoma"/>
          <w:color w:val="000000"/>
          <w:sz w:val="16"/>
          <w:szCs w:val="16"/>
        </w:rPr>
        <w:t xml:space="preserve">during the meeting to: </w:t>
      </w:r>
      <w:hyperlink r:id="rId73" w:history="1">
        <w:r w:rsidRPr="00C845FB">
          <w:rPr>
            <w:rStyle w:val="Hyperlink"/>
            <w:rFonts w:ascii="Tahoma" w:eastAsia="Times New Roman" w:hAnsi="Tahoma" w:cs="Tahoma"/>
            <w:sz w:val="16"/>
            <w:szCs w:val="16"/>
          </w:rPr>
          <w:t>Ilonka.zalatar@calrecycle.ca.gov</w:t>
        </w:r>
      </w:hyperlink>
    </w:p>
    <w:p w:rsidR="001C0700" w:rsidRDefault="001C0700" w:rsidP="00532A7D">
      <w:pPr>
        <w:autoSpaceDE w:val="0"/>
        <w:autoSpaceDN w:val="0"/>
        <w:adjustRightInd w:val="0"/>
        <w:spacing w:after="0" w:line="240" w:lineRule="auto"/>
        <w:rPr>
          <w:rFonts w:ascii="Tahoma" w:eastAsia="Times New Roman" w:hAnsi="Tahoma" w:cs="Tahoma"/>
          <w:color w:val="000000"/>
          <w:sz w:val="16"/>
          <w:szCs w:val="16"/>
        </w:rPr>
      </w:pPr>
    </w:p>
    <w:p w:rsidR="005A4FB6" w:rsidRDefault="005A4FB6" w:rsidP="00532A7D">
      <w:pPr>
        <w:autoSpaceDE w:val="0"/>
        <w:autoSpaceDN w:val="0"/>
        <w:adjustRightInd w:val="0"/>
        <w:spacing w:after="0" w:line="240" w:lineRule="auto"/>
        <w:rPr>
          <w:rFonts w:ascii="Tahoma" w:eastAsia="Times New Roman" w:hAnsi="Tahoma" w:cs="Tahoma"/>
          <w:b/>
          <w:color w:val="000000"/>
          <w:sz w:val="16"/>
          <w:szCs w:val="16"/>
        </w:rPr>
      </w:pPr>
    </w:p>
    <w:p w:rsidR="001C0700" w:rsidRPr="001C0700" w:rsidRDefault="001C0700" w:rsidP="00532A7D">
      <w:pPr>
        <w:autoSpaceDE w:val="0"/>
        <w:autoSpaceDN w:val="0"/>
        <w:adjustRightInd w:val="0"/>
        <w:spacing w:after="0" w:line="240" w:lineRule="auto"/>
        <w:rPr>
          <w:rFonts w:ascii="Tahoma" w:eastAsia="Times New Roman" w:hAnsi="Tahoma" w:cs="Tahoma"/>
          <w:b/>
          <w:color w:val="000000"/>
          <w:sz w:val="16"/>
          <w:szCs w:val="16"/>
        </w:rPr>
      </w:pPr>
      <w:r w:rsidRPr="001C0700">
        <w:rPr>
          <w:rFonts w:ascii="Tahoma" w:eastAsia="Times New Roman" w:hAnsi="Tahoma" w:cs="Tahoma"/>
          <w:b/>
          <w:color w:val="000000"/>
          <w:sz w:val="16"/>
          <w:szCs w:val="16"/>
        </w:rPr>
        <w:t>Public Meeting Notice: Covered Electronic Waste Stakeholder Workshop: Designated Approved Collectors</w:t>
      </w:r>
    </w:p>
    <w:p w:rsidR="00860535" w:rsidRPr="001C0700" w:rsidRDefault="00860535" w:rsidP="005D2662">
      <w:pPr>
        <w:spacing w:after="0" w:line="240" w:lineRule="auto"/>
        <w:rPr>
          <w:rFonts w:ascii="Tahoma" w:hAnsi="Tahoma" w:cs="Tahoma"/>
          <w:b/>
          <w:sz w:val="16"/>
          <w:szCs w:val="16"/>
        </w:rPr>
      </w:pPr>
    </w:p>
    <w:p w:rsidR="001C0700" w:rsidRDefault="001C0700" w:rsidP="00FC0C69">
      <w:pPr>
        <w:spacing w:after="0" w:line="240" w:lineRule="auto"/>
        <w:ind w:left="360"/>
        <w:rPr>
          <w:rFonts w:ascii="Tahoma" w:hAnsi="Tahoma" w:cs="Tahoma"/>
          <w:sz w:val="16"/>
          <w:szCs w:val="16"/>
        </w:rPr>
      </w:pPr>
      <w:r w:rsidRPr="001C0700">
        <w:rPr>
          <w:rFonts w:ascii="Tahoma" w:hAnsi="Tahoma" w:cs="Tahoma"/>
          <w:b/>
          <w:sz w:val="16"/>
          <w:szCs w:val="16"/>
        </w:rPr>
        <w:t>Date/Time:</w:t>
      </w:r>
      <w:r w:rsidRPr="001C0700">
        <w:rPr>
          <w:rFonts w:ascii="Tahoma" w:hAnsi="Tahoma" w:cs="Tahoma"/>
          <w:sz w:val="16"/>
          <w:szCs w:val="16"/>
        </w:rPr>
        <w:t xml:space="preserve"> July 11, 2016 10:00 am – 12:30 pm</w:t>
      </w:r>
    </w:p>
    <w:p w:rsidR="001C0700" w:rsidRDefault="001C0700" w:rsidP="00FC0C69">
      <w:pPr>
        <w:spacing w:after="0" w:line="240" w:lineRule="auto"/>
        <w:ind w:left="360"/>
        <w:rPr>
          <w:rFonts w:ascii="Tahoma" w:hAnsi="Tahoma" w:cs="Tahoma"/>
          <w:sz w:val="16"/>
          <w:szCs w:val="16"/>
        </w:rPr>
      </w:pPr>
    </w:p>
    <w:p w:rsidR="00FC0C69" w:rsidRDefault="00FC0C69" w:rsidP="00FC0C69">
      <w:pPr>
        <w:spacing w:after="0" w:line="240" w:lineRule="auto"/>
        <w:ind w:left="360"/>
        <w:rPr>
          <w:rFonts w:ascii="Tahoma" w:hAnsi="Tahoma" w:cs="Tahoma"/>
          <w:sz w:val="16"/>
          <w:szCs w:val="16"/>
        </w:rPr>
      </w:pPr>
      <w:r w:rsidRPr="00FC0C69">
        <w:rPr>
          <w:rFonts w:ascii="Tahoma" w:hAnsi="Tahoma" w:cs="Tahoma"/>
          <w:b/>
          <w:sz w:val="16"/>
          <w:szCs w:val="16"/>
        </w:rPr>
        <w:t>Location:</w:t>
      </w:r>
      <w:r>
        <w:rPr>
          <w:rFonts w:ascii="Tahoma" w:hAnsi="Tahoma" w:cs="Tahoma"/>
          <w:sz w:val="16"/>
          <w:szCs w:val="16"/>
        </w:rPr>
        <w:t xml:space="preserve"> </w:t>
      </w:r>
      <w:r w:rsidRPr="00FC0C69">
        <w:rPr>
          <w:rFonts w:ascii="Tahoma" w:hAnsi="Tahoma" w:cs="Tahoma"/>
          <w:sz w:val="16"/>
          <w:szCs w:val="16"/>
        </w:rPr>
        <w:t xml:space="preserve">Cal/EPA Building, Coastal Hearing Room, 2nd floor, 1001 I Street, Sacramento, CA 95814  </w:t>
      </w:r>
    </w:p>
    <w:p w:rsidR="00FC0C69" w:rsidRDefault="00FC0C69" w:rsidP="00FC0C69">
      <w:pPr>
        <w:spacing w:after="0" w:line="240" w:lineRule="auto"/>
        <w:ind w:left="360"/>
        <w:rPr>
          <w:rFonts w:ascii="Tahoma" w:hAnsi="Tahoma" w:cs="Tahoma"/>
          <w:sz w:val="16"/>
          <w:szCs w:val="16"/>
        </w:rPr>
      </w:pPr>
    </w:p>
    <w:p w:rsidR="00FC0C69" w:rsidRPr="00B940AC" w:rsidRDefault="00FC0C69" w:rsidP="00B940AC">
      <w:pPr>
        <w:spacing w:after="0" w:line="240" w:lineRule="auto"/>
        <w:ind w:left="360"/>
        <w:rPr>
          <w:rFonts w:ascii="Tahoma" w:hAnsi="Tahoma" w:cs="Tahoma"/>
          <w:b/>
          <w:sz w:val="16"/>
          <w:szCs w:val="16"/>
        </w:rPr>
      </w:pPr>
      <w:r w:rsidRPr="00FC0C69">
        <w:rPr>
          <w:rFonts w:ascii="Tahoma" w:hAnsi="Tahoma" w:cs="Tahoma"/>
          <w:b/>
          <w:sz w:val="16"/>
          <w:szCs w:val="16"/>
        </w:rPr>
        <w:t>Description:</w:t>
      </w:r>
      <w:r>
        <w:rPr>
          <w:rFonts w:ascii="Tahoma" w:hAnsi="Tahoma" w:cs="Tahoma"/>
          <w:b/>
          <w:sz w:val="16"/>
          <w:szCs w:val="16"/>
        </w:rPr>
        <w:t xml:space="preserve"> </w:t>
      </w:r>
      <w:r w:rsidRPr="00FC0C69">
        <w:rPr>
          <w:rFonts w:ascii="Tahoma" w:hAnsi="Tahoma" w:cs="Tahoma"/>
          <w:sz w:val="16"/>
          <w:szCs w:val="16"/>
        </w:rPr>
        <w:t xml:space="preserve">This workshop will present and discuss issues associated with the “designated approved collector” provision within the covered electronic waste (CEW) recycling payment system.  CalRecycle will provide as a discussion topic draft regulations to revise aspects of this provision, such as designating authorities, scopes and oversight, timeframes, and other considerations.  Proposed changes would be intended to improve the integrity of the provision.  This workshop is a continuation of discussions held on this topic at previous workshops in June 2013, March 2014, and December 2015. There is no cost to attend this workshop, however the courtesy of an RSVP is requested for planning purposes.  Please send your intention to </w:t>
      </w:r>
      <w:hyperlink r:id="rId74" w:history="1">
        <w:r w:rsidRPr="00C845FB">
          <w:rPr>
            <w:rStyle w:val="Hyperlink"/>
            <w:rFonts w:ascii="Tahoma" w:hAnsi="Tahoma" w:cs="Tahoma"/>
            <w:sz w:val="16"/>
            <w:szCs w:val="16"/>
          </w:rPr>
          <w:t>EWaste@CalRecycle.ca.gov</w:t>
        </w:r>
      </w:hyperlink>
    </w:p>
    <w:p w:rsidR="00FC0C69" w:rsidRPr="00FC0C69" w:rsidRDefault="00FC0C69" w:rsidP="00FC0C69">
      <w:pPr>
        <w:spacing w:after="0" w:line="240" w:lineRule="auto"/>
        <w:ind w:left="360"/>
        <w:rPr>
          <w:rFonts w:ascii="Tahoma" w:hAnsi="Tahoma" w:cs="Tahoma"/>
          <w:sz w:val="16"/>
          <w:szCs w:val="16"/>
        </w:rPr>
      </w:pPr>
    </w:p>
    <w:p w:rsidR="00FC0C69" w:rsidRDefault="00FC0C69" w:rsidP="00FC0C69">
      <w:pPr>
        <w:spacing w:after="0" w:line="240" w:lineRule="auto"/>
        <w:ind w:left="360"/>
        <w:rPr>
          <w:rFonts w:ascii="Tahoma" w:hAnsi="Tahoma" w:cs="Tahoma"/>
          <w:sz w:val="16"/>
          <w:szCs w:val="16"/>
        </w:rPr>
      </w:pPr>
      <w:r w:rsidRPr="00FC0C69">
        <w:rPr>
          <w:rFonts w:ascii="Tahoma" w:hAnsi="Tahoma" w:cs="Tahoma"/>
          <w:sz w:val="16"/>
          <w:szCs w:val="16"/>
        </w:rPr>
        <w:t>Interested parties should continue to monitor this notice site for developing details.</w:t>
      </w:r>
      <w:r w:rsidR="00B940AC">
        <w:rPr>
          <w:rFonts w:ascii="Tahoma" w:hAnsi="Tahoma" w:cs="Tahoma"/>
          <w:sz w:val="16"/>
          <w:szCs w:val="16"/>
        </w:rPr>
        <w:t xml:space="preserve"> </w:t>
      </w:r>
      <w:r w:rsidRPr="00FC0C69">
        <w:rPr>
          <w:rFonts w:ascii="Tahoma" w:hAnsi="Tahoma" w:cs="Tahoma"/>
          <w:sz w:val="16"/>
          <w:szCs w:val="16"/>
        </w:rPr>
        <w:t xml:space="preserve">Questions regarding this workshop can be directed to:  </w:t>
      </w:r>
      <w:hyperlink r:id="rId75" w:history="1">
        <w:r w:rsidRPr="00C845FB">
          <w:rPr>
            <w:rStyle w:val="Hyperlink"/>
            <w:rFonts w:ascii="Tahoma" w:hAnsi="Tahoma" w:cs="Tahoma"/>
            <w:sz w:val="16"/>
            <w:szCs w:val="16"/>
          </w:rPr>
          <w:t>EWaste@CalRecycle.ca.gov</w:t>
        </w:r>
      </w:hyperlink>
    </w:p>
    <w:p w:rsidR="00FC0C69" w:rsidRPr="00FC0C69" w:rsidRDefault="00FC0C69" w:rsidP="00FC0C69">
      <w:pPr>
        <w:spacing w:after="0" w:line="240" w:lineRule="auto"/>
        <w:rPr>
          <w:rFonts w:ascii="Tahoma" w:hAnsi="Tahoma" w:cs="Tahoma"/>
          <w:sz w:val="16"/>
          <w:szCs w:val="16"/>
        </w:rPr>
      </w:pPr>
    </w:p>
    <w:p w:rsidR="005A4FB6" w:rsidRDefault="005A4FB6" w:rsidP="005D2662">
      <w:pPr>
        <w:spacing w:after="0" w:line="240" w:lineRule="auto"/>
        <w:rPr>
          <w:rFonts w:ascii="Tahoma" w:hAnsi="Tahoma" w:cs="Tahoma"/>
          <w:b/>
          <w:sz w:val="16"/>
          <w:szCs w:val="16"/>
        </w:rPr>
      </w:pPr>
    </w:p>
    <w:p w:rsidR="00FC0C69" w:rsidRPr="00284908" w:rsidRDefault="00284908" w:rsidP="005D2662">
      <w:pPr>
        <w:spacing w:after="0" w:line="240" w:lineRule="auto"/>
        <w:rPr>
          <w:rFonts w:ascii="Tahoma" w:hAnsi="Tahoma" w:cs="Tahoma"/>
          <w:b/>
          <w:sz w:val="16"/>
          <w:szCs w:val="16"/>
        </w:rPr>
      </w:pPr>
      <w:r w:rsidRPr="00284908">
        <w:rPr>
          <w:rFonts w:ascii="Tahoma" w:hAnsi="Tahoma" w:cs="Tahoma"/>
          <w:b/>
          <w:sz w:val="16"/>
          <w:szCs w:val="16"/>
        </w:rPr>
        <w:t>Public Meeting Notice: AB 901 New Reporting Requirements for Recyclers, Composters and Solid Waste Facilities – Informal Stakeholder Workshop</w:t>
      </w:r>
    </w:p>
    <w:p w:rsidR="00284908" w:rsidRDefault="00284908" w:rsidP="005D2662">
      <w:pPr>
        <w:spacing w:after="0" w:line="240" w:lineRule="auto"/>
        <w:rPr>
          <w:rFonts w:ascii="Tahoma" w:hAnsi="Tahoma" w:cs="Tahoma"/>
          <w:sz w:val="16"/>
          <w:szCs w:val="16"/>
        </w:rPr>
      </w:pPr>
    </w:p>
    <w:p w:rsidR="00284908" w:rsidRDefault="00284908" w:rsidP="00284908">
      <w:pPr>
        <w:spacing w:after="0" w:line="240" w:lineRule="auto"/>
        <w:ind w:left="360"/>
        <w:rPr>
          <w:rFonts w:ascii="Tahoma" w:hAnsi="Tahoma" w:cs="Tahoma"/>
          <w:sz w:val="16"/>
          <w:szCs w:val="16"/>
        </w:rPr>
      </w:pPr>
      <w:r w:rsidRPr="00284908">
        <w:rPr>
          <w:rFonts w:ascii="Tahoma" w:hAnsi="Tahoma" w:cs="Tahoma"/>
          <w:b/>
          <w:sz w:val="16"/>
          <w:szCs w:val="16"/>
        </w:rPr>
        <w:t>Date/Time:</w:t>
      </w:r>
      <w:r>
        <w:rPr>
          <w:rFonts w:ascii="Tahoma" w:hAnsi="Tahoma" w:cs="Tahoma"/>
          <w:sz w:val="16"/>
          <w:szCs w:val="16"/>
        </w:rPr>
        <w:t xml:space="preserve"> July 12, 2016 1:00 – 4:30 pm</w:t>
      </w:r>
    </w:p>
    <w:p w:rsidR="00284908" w:rsidRDefault="00284908" w:rsidP="00284908">
      <w:pPr>
        <w:spacing w:after="0" w:line="240" w:lineRule="auto"/>
        <w:ind w:left="360"/>
        <w:rPr>
          <w:rFonts w:ascii="Tahoma" w:hAnsi="Tahoma" w:cs="Tahoma"/>
          <w:sz w:val="16"/>
          <w:szCs w:val="16"/>
        </w:rPr>
      </w:pPr>
    </w:p>
    <w:p w:rsidR="00284908" w:rsidRDefault="00284908" w:rsidP="00284908">
      <w:pPr>
        <w:spacing w:after="0" w:line="240" w:lineRule="auto"/>
        <w:ind w:left="360"/>
        <w:rPr>
          <w:rFonts w:ascii="Tahoma" w:hAnsi="Tahoma" w:cs="Tahoma"/>
          <w:sz w:val="16"/>
          <w:szCs w:val="16"/>
        </w:rPr>
      </w:pPr>
      <w:r w:rsidRPr="00284908">
        <w:rPr>
          <w:rFonts w:ascii="Tahoma" w:hAnsi="Tahoma" w:cs="Tahoma"/>
          <w:b/>
          <w:sz w:val="16"/>
          <w:szCs w:val="16"/>
        </w:rPr>
        <w:t>Location:</w:t>
      </w:r>
      <w:r w:rsidRPr="00284908">
        <w:rPr>
          <w:rFonts w:ascii="Tahoma" w:hAnsi="Tahoma" w:cs="Tahoma"/>
          <w:sz w:val="16"/>
          <w:szCs w:val="16"/>
        </w:rPr>
        <w:t xml:space="preserve"> Auditorium at South Coast Air Quality Management District. 21865 Copley Drive, Diamond Bar, CA 91765  </w:t>
      </w:r>
    </w:p>
    <w:p w:rsidR="00284908" w:rsidRDefault="00284908" w:rsidP="00284908">
      <w:pPr>
        <w:spacing w:after="0" w:line="240" w:lineRule="auto"/>
        <w:ind w:left="360"/>
        <w:rPr>
          <w:rFonts w:ascii="Tahoma" w:hAnsi="Tahoma" w:cs="Tahoma"/>
          <w:sz w:val="16"/>
          <w:szCs w:val="16"/>
        </w:rPr>
      </w:pPr>
    </w:p>
    <w:p w:rsidR="00284908" w:rsidRDefault="00284908" w:rsidP="00B940AC">
      <w:pPr>
        <w:spacing w:after="0" w:line="240" w:lineRule="auto"/>
        <w:ind w:left="360"/>
        <w:rPr>
          <w:rFonts w:ascii="Tahoma" w:hAnsi="Tahoma" w:cs="Tahoma"/>
          <w:sz w:val="16"/>
          <w:szCs w:val="16"/>
        </w:rPr>
      </w:pPr>
      <w:r w:rsidRPr="00284908">
        <w:rPr>
          <w:rFonts w:ascii="Tahoma" w:hAnsi="Tahoma" w:cs="Tahoma"/>
          <w:b/>
          <w:sz w:val="16"/>
          <w:szCs w:val="16"/>
        </w:rPr>
        <w:t>Description:</w:t>
      </w:r>
      <w:r>
        <w:rPr>
          <w:rFonts w:ascii="Tahoma" w:hAnsi="Tahoma" w:cs="Tahoma"/>
          <w:sz w:val="16"/>
          <w:szCs w:val="16"/>
        </w:rPr>
        <w:t xml:space="preserve"> </w:t>
      </w:r>
      <w:r w:rsidRPr="00284908">
        <w:rPr>
          <w:rFonts w:ascii="Tahoma" w:hAnsi="Tahoma" w:cs="Tahoma"/>
          <w:sz w:val="16"/>
          <w:szCs w:val="16"/>
        </w:rPr>
        <w:t>Recycling and Disposal Reporting Requirements: AB 901 (Gordon, 2015) – Regulation Development Informal Workshop</w:t>
      </w:r>
      <w:r>
        <w:rPr>
          <w:rFonts w:ascii="Tahoma" w:hAnsi="Tahoma" w:cs="Tahoma"/>
          <w:sz w:val="16"/>
          <w:szCs w:val="16"/>
        </w:rPr>
        <w:t xml:space="preserve">. </w:t>
      </w:r>
      <w:r w:rsidRPr="00284908">
        <w:rPr>
          <w:rFonts w:ascii="Tahoma" w:hAnsi="Tahoma" w:cs="Tahoma"/>
          <w:sz w:val="16"/>
          <w:szCs w:val="16"/>
        </w:rPr>
        <w:t>This is the second a series of workshops for stakeholder feedback on the development of regulations for A</w:t>
      </w:r>
      <w:r>
        <w:rPr>
          <w:rFonts w:ascii="Tahoma" w:hAnsi="Tahoma" w:cs="Tahoma"/>
          <w:sz w:val="16"/>
          <w:szCs w:val="16"/>
        </w:rPr>
        <w:t xml:space="preserve">B 901. </w:t>
      </w:r>
      <w:r w:rsidRPr="00284908">
        <w:rPr>
          <w:rFonts w:ascii="Tahoma" w:hAnsi="Tahoma" w:cs="Tahoma"/>
          <w:sz w:val="16"/>
          <w:szCs w:val="16"/>
        </w:rPr>
        <w:t>A copy of the draft language will be available on this public notice two weeks prior to the workshop, and CalRecycle will explain and lead discussio</w:t>
      </w:r>
      <w:r>
        <w:rPr>
          <w:rFonts w:ascii="Tahoma" w:hAnsi="Tahoma" w:cs="Tahoma"/>
          <w:sz w:val="16"/>
          <w:szCs w:val="16"/>
        </w:rPr>
        <w:t xml:space="preserve">n on the proposed regulations. </w:t>
      </w:r>
      <w:r w:rsidRPr="00284908">
        <w:rPr>
          <w:rFonts w:ascii="Tahoma" w:hAnsi="Tahoma" w:cs="Tahoma"/>
          <w:b/>
          <w:sz w:val="16"/>
          <w:szCs w:val="16"/>
        </w:rPr>
        <w:t>A workshop will also be held in Sacramento on July 7th.</w:t>
      </w:r>
      <w:r w:rsidR="00B940AC">
        <w:rPr>
          <w:rFonts w:ascii="Tahoma" w:hAnsi="Tahoma" w:cs="Tahoma"/>
          <w:sz w:val="16"/>
          <w:szCs w:val="16"/>
        </w:rPr>
        <w:t xml:space="preserve"> </w:t>
      </w:r>
      <w:r w:rsidRPr="00284908">
        <w:rPr>
          <w:rFonts w:ascii="Tahoma" w:hAnsi="Tahoma" w:cs="Tahoma"/>
          <w:sz w:val="16"/>
          <w:szCs w:val="16"/>
        </w:rPr>
        <w:t xml:space="preserve">To receive updates, join our AB 901 mailing list. Questions or comments can be sent to </w:t>
      </w:r>
      <w:hyperlink r:id="rId76" w:history="1">
        <w:r w:rsidRPr="00C845FB">
          <w:rPr>
            <w:rStyle w:val="Hyperlink"/>
            <w:rFonts w:ascii="Tahoma" w:hAnsi="Tahoma" w:cs="Tahoma"/>
            <w:sz w:val="16"/>
            <w:szCs w:val="16"/>
          </w:rPr>
          <w:t>AB901.reporting@calrecycle.ca.gov</w:t>
        </w:r>
      </w:hyperlink>
    </w:p>
    <w:p w:rsidR="00284908" w:rsidRPr="00284908" w:rsidRDefault="00284908" w:rsidP="00284908">
      <w:pPr>
        <w:spacing w:after="0" w:line="240" w:lineRule="auto"/>
        <w:ind w:left="360"/>
        <w:rPr>
          <w:rFonts w:ascii="Tahoma" w:hAnsi="Tahoma" w:cs="Tahoma"/>
          <w:sz w:val="16"/>
          <w:szCs w:val="16"/>
        </w:rPr>
      </w:pPr>
    </w:p>
    <w:p w:rsidR="00284908" w:rsidRDefault="00284908" w:rsidP="00284908">
      <w:pPr>
        <w:spacing w:after="0" w:line="240" w:lineRule="auto"/>
        <w:ind w:left="360"/>
        <w:rPr>
          <w:rFonts w:ascii="Tahoma" w:hAnsi="Tahoma" w:cs="Tahoma"/>
          <w:sz w:val="16"/>
          <w:szCs w:val="16"/>
        </w:rPr>
      </w:pPr>
      <w:r w:rsidRPr="00284908">
        <w:rPr>
          <w:rFonts w:ascii="Tahoma" w:hAnsi="Tahoma" w:cs="Tahoma"/>
          <w:sz w:val="16"/>
          <w:szCs w:val="16"/>
        </w:rPr>
        <w:t xml:space="preserve">A webcast of the workshop will also be available and can be found at CalRecycle’s Public Meeting Webcasts page </w:t>
      </w:r>
      <w:hyperlink r:id="rId77" w:history="1">
        <w:r w:rsidRPr="00C845FB">
          <w:rPr>
            <w:rStyle w:val="Hyperlink"/>
            <w:rFonts w:ascii="Tahoma" w:hAnsi="Tahoma" w:cs="Tahoma"/>
            <w:sz w:val="16"/>
            <w:szCs w:val="16"/>
          </w:rPr>
          <w:t>http://calrecycle.ca.gov/Broadcast/</w:t>
        </w:r>
      </w:hyperlink>
    </w:p>
    <w:p w:rsidR="00284908" w:rsidRDefault="00284908" w:rsidP="00284908">
      <w:pPr>
        <w:spacing w:after="0" w:line="240" w:lineRule="auto"/>
        <w:ind w:left="360"/>
        <w:rPr>
          <w:rFonts w:ascii="Tahoma" w:hAnsi="Tahoma" w:cs="Tahoma"/>
          <w:sz w:val="16"/>
          <w:szCs w:val="16"/>
        </w:rPr>
      </w:pPr>
    </w:p>
    <w:p w:rsidR="00284908" w:rsidRDefault="00284908" w:rsidP="00284908">
      <w:pPr>
        <w:spacing w:after="0" w:line="240" w:lineRule="auto"/>
        <w:ind w:left="360"/>
        <w:rPr>
          <w:rFonts w:ascii="Tahoma" w:hAnsi="Tahoma" w:cs="Tahoma"/>
          <w:sz w:val="16"/>
          <w:szCs w:val="16"/>
        </w:rPr>
      </w:pPr>
      <w:r w:rsidRPr="00284908">
        <w:rPr>
          <w:rFonts w:ascii="Tahoma" w:hAnsi="Tahoma" w:cs="Tahoma"/>
          <w:sz w:val="16"/>
          <w:szCs w:val="16"/>
        </w:rPr>
        <w:t>Send comments/questions</w:t>
      </w:r>
      <w:r>
        <w:rPr>
          <w:rFonts w:ascii="Tahoma" w:hAnsi="Tahoma" w:cs="Tahoma"/>
          <w:sz w:val="16"/>
          <w:szCs w:val="16"/>
        </w:rPr>
        <w:t xml:space="preserve"> </w:t>
      </w:r>
      <w:r w:rsidRPr="00284908">
        <w:rPr>
          <w:rFonts w:ascii="Tahoma" w:hAnsi="Tahoma" w:cs="Tahoma"/>
          <w:sz w:val="16"/>
          <w:szCs w:val="16"/>
        </w:rPr>
        <w:t xml:space="preserve">during the meeting to: </w:t>
      </w:r>
      <w:hyperlink r:id="rId78" w:history="1">
        <w:r w:rsidRPr="00C845FB">
          <w:rPr>
            <w:rStyle w:val="Hyperlink"/>
            <w:rFonts w:ascii="Tahoma" w:hAnsi="Tahoma" w:cs="Tahoma"/>
            <w:sz w:val="16"/>
            <w:szCs w:val="16"/>
          </w:rPr>
          <w:t>Ilonka.zalatar@calrecycle.ca.gov</w:t>
        </w:r>
      </w:hyperlink>
    </w:p>
    <w:p w:rsidR="00284908" w:rsidRDefault="00284908" w:rsidP="00284908">
      <w:pPr>
        <w:spacing w:after="0" w:line="240" w:lineRule="auto"/>
        <w:rPr>
          <w:rFonts w:ascii="Tahoma" w:hAnsi="Tahoma" w:cs="Tahoma"/>
          <w:sz w:val="16"/>
          <w:szCs w:val="16"/>
        </w:rPr>
      </w:pPr>
    </w:p>
    <w:p w:rsidR="005A4FB6" w:rsidRDefault="005A4FB6" w:rsidP="005D2662">
      <w:pPr>
        <w:spacing w:after="0" w:line="240" w:lineRule="auto"/>
        <w:rPr>
          <w:rFonts w:ascii="Tahoma" w:hAnsi="Tahoma" w:cs="Tahoma"/>
          <w:b/>
          <w:sz w:val="16"/>
          <w:szCs w:val="16"/>
        </w:rPr>
      </w:pPr>
    </w:p>
    <w:p w:rsidR="001C0700" w:rsidRPr="00284908" w:rsidRDefault="00284908" w:rsidP="005D2662">
      <w:pPr>
        <w:spacing w:after="0" w:line="240" w:lineRule="auto"/>
        <w:rPr>
          <w:rFonts w:ascii="Tahoma" w:hAnsi="Tahoma" w:cs="Tahoma"/>
          <w:b/>
          <w:sz w:val="16"/>
          <w:szCs w:val="16"/>
        </w:rPr>
      </w:pPr>
      <w:r w:rsidRPr="00284908">
        <w:rPr>
          <w:rFonts w:ascii="Tahoma" w:hAnsi="Tahoma" w:cs="Tahoma"/>
          <w:b/>
          <w:sz w:val="16"/>
          <w:szCs w:val="16"/>
        </w:rPr>
        <w:t xml:space="preserve">Public </w:t>
      </w:r>
      <w:r>
        <w:rPr>
          <w:rFonts w:ascii="Tahoma" w:hAnsi="Tahoma" w:cs="Tahoma"/>
          <w:b/>
          <w:sz w:val="16"/>
          <w:szCs w:val="16"/>
        </w:rPr>
        <w:t xml:space="preserve">Meeting Notice: </w:t>
      </w:r>
      <w:r w:rsidRPr="00284908">
        <w:rPr>
          <w:rFonts w:ascii="Tahoma" w:hAnsi="Tahoma" w:cs="Tahoma"/>
          <w:b/>
          <w:sz w:val="16"/>
          <w:szCs w:val="16"/>
        </w:rPr>
        <w:t>Workshop Series: AB 1071: Supplemental Environmental Projects Community Workshops</w:t>
      </w:r>
    </w:p>
    <w:p w:rsidR="00284908" w:rsidRDefault="00284908" w:rsidP="005D2662">
      <w:pPr>
        <w:spacing w:after="0" w:line="240" w:lineRule="auto"/>
        <w:rPr>
          <w:rFonts w:ascii="Tahoma" w:hAnsi="Tahoma" w:cs="Tahoma"/>
          <w:sz w:val="16"/>
          <w:szCs w:val="16"/>
        </w:rPr>
      </w:pPr>
    </w:p>
    <w:p w:rsidR="00284908" w:rsidRDefault="00284908" w:rsidP="008528D2">
      <w:pPr>
        <w:spacing w:after="0" w:line="240" w:lineRule="auto"/>
        <w:ind w:left="360"/>
        <w:rPr>
          <w:rFonts w:ascii="Tahoma" w:hAnsi="Tahoma" w:cs="Tahoma"/>
          <w:sz w:val="16"/>
          <w:szCs w:val="16"/>
        </w:rPr>
      </w:pPr>
      <w:r w:rsidRPr="00284908">
        <w:rPr>
          <w:rFonts w:ascii="Tahoma" w:hAnsi="Tahoma" w:cs="Tahoma"/>
          <w:b/>
          <w:sz w:val="16"/>
          <w:szCs w:val="16"/>
        </w:rPr>
        <w:t>Date/Time:</w:t>
      </w:r>
      <w:r>
        <w:rPr>
          <w:rFonts w:ascii="Tahoma" w:hAnsi="Tahoma" w:cs="Tahoma"/>
          <w:sz w:val="16"/>
          <w:szCs w:val="16"/>
        </w:rPr>
        <w:t xml:space="preserve"> July 18, 2016 5:30 – 7:00 pm</w:t>
      </w:r>
    </w:p>
    <w:p w:rsidR="00284908" w:rsidRDefault="00284908" w:rsidP="008528D2">
      <w:pPr>
        <w:spacing w:after="0" w:line="240" w:lineRule="auto"/>
        <w:ind w:left="360"/>
        <w:rPr>
          <w:rFonts w:ascii="Tahoma" w:hAnsi="Tahoma" w:cs="Tahoma"/>
          <w:sz w:val="16"/>
          <w:szCs w:val="16"/>
        </w:rPr>
      </w:pPr>
    </w:p>
    <w:p w:rsidR="00284908" w:rsidRDefault="00284908" w:rsidP="008528D2">
      <w:pPr>
        <w:spacing w:after="0" w:line="240" w:lineRule="auto"/>
        <w:ind w:left="360"/>
        <w:rPr>
          <w:rFonts w:ascii="Tahoma" w:hAnsi="Tahoma" w:cs="Tahoma"/>
          <w:sz w:val="16"/>
          <w:szCs w:val="16"/>
        </w:rPr>
      </w:pPr>
      <w:r w:rsidRPr="00284908">
        <w:rPr>
          <w:rFonts w:ascii="Tahoma" w:hAnsi="Tahoma" w:cs="Tahoma"/>
          <w:b/>
          <w:sz w:val="16"/>
          <w:szCs w:val="16"/>
        </w:rPr>
        <w:t>Location:</w:t>
      </w:r>
      <w:r>
        <w:rPr>
          <w:rFonts w:ascii="Tahoma" w:hAnsi="Tahoma" w:cs="Tahoma"/>
          <w:sz w:val="16"/>
          <w:szCs w:val="16"/>
        </w:rPr>
        <w:t xml:space="preserve">  </w:t>
      </w:r>
      <w:r w:rsidRPr="00284908">
        <w:rPr>
          <w:rFonts w:ascii="Tahoma" w:hAnsi="Tahoma" w:cs="Tahoma"/>
          <w:sz w:val="16"/>
          <w:szCs w:val="16"/>
        </w:rPr>
        <w:t xml:space="preserve">San Diego Public Library, Mary Hollis Clark Conference Room 330 Park Blvd. San Diego, CA 92101  </w:t>
      </w:r>
    </w:p>
    <w:p w:rsidR="00284908" w:rsidRDefault="00284908" w:rsidP="008528D2">
      <w:pPr>
        <w:spacing w:after="0" w:line="240" w:lineRule="auto"/>
        <w:ind w:left="360"/>
        <w:rPr>
          <w:rFonts w:ascii="Tahoma" w:hAnsi="Tahoma" w:cs="Tahoma"/>
          <w:sz w:val="16"/>
          <w:szCs w:val="16"/>
        </w:rPr>
      </w:pPr>
    </w:p>
    <w:p w:rsidR="00284908" w:rsidRDefault="00284908" w:rsidP="008528D2">
      <w:pPr>
        <w:spacing w:after="0" w:line="240" w:lineRule="auto"/>
        <w:ind w:left="360"/>
        <w:rPr>
          <w:rFonts w:ascii="Tahoma" w:hAnsi="Tahoma" w:cs="Tahoma"/>
          <w:sz w:val="16"/>
          <w:szCs w:val="16"/>
        </w:rPr>
      </w:pPr>
      <w:r w:rsidRPr="00284908">
        <w:rPr>
          <w:rFonts w:ascii="Tahoma" w:hAnsi="Tahoma" w:cs="Tahoma"/>
          <w:b/>
          <w:sz w:val="16"/>
          <w:szCs w:val="16"/>
        </w:rPr>
        <w:t>Description:</w:t>
      </w:r>
      <w:r>
        <w:rPr>
          <w:rFonts w:ascii="Tahoma" w:hAnsi="Tahoma" w:cs="Tahoma"/>
          <w:sz w:val="16"/>
          <w:szCs w:val="16"/>
        </w:rPr>
        <w:t xml:space="preserve"> </w:t>
      </w:r>
      <w:r w:rsidRPr="00284908">
        <w:rPr>
          <w:rFonts w:ascii="Tahoma" w:hAnsi="Tahoma" w:cs="Tahoma"/>
          <w:sz w:val="16"/>
          <w:szCs w:val="16"/>
        </w:rPr>
        <w:t>This workshop is an opportunity for members of the public and community-based organizations to discuss Supplemental Environmental Projects as outlin</w:t>
      </w:r>
      <w:r>
        <w:rPr>
          <w:rFonts w:ascii="Tahoma" w:hAnsi="Tahoma" w:cs="Tahoma"/>
          <w:sz w:val="16"/>
          <w:szCs w:val="16"/>
        </w:rPr>
        <w:t xml:space="preserve">ed in AB 1071 (Atkins, 2015).  </w:t>
      </w:r>
    </w:p>
    <w:p w:rsidR="00284908" w:rsidRDefault="00284908" w:rsidP="008528D2">
      <w:pPr>
        <w:spacing w:after="0" w:line="240" w:lineRule="auto"/>
        <w:ind w:left="360"/>
        <w:rPr>
          <w:rFonts w:ascii="Tahoma" w:hAnsi="Tahoma" w:cs="Tahoma"/>
          <w:sz w:val="16"/>
          <w:szCs w:val="16"/>
        </w:rPr>
      </w:pPr>
    </w:p>
    <w:p w:rsidR="00284908" w:rsidRDefault="00284908" w:rsidP="008528D2">
      <w:pPr>
        <w:spacing w:after="0" w:line="240" w:lineRule="auto"/>
        <w:ind w:left="360"/>
        <w:rPr>
          <w:rFonts w:ascii="Tahoma" w:hAnsi="Tahoma" w:cs="Tahoma"/>
          <w:sz w:val="16"/>
          <w:szCs w:val="16"/>
        </w:rPr>
      </w:pPr>
      <w:r w:rsidRPr="00284908">
        <w:rPr>
          <w:rFonts w:ascii="Tahoma" w:hAnsi="Tahoma" w:cs="Tahoma"/>
          <w:b/>
          <w:sz w:val="16"/>
          <w:szCs w:val="16"/>
        </w:rPr>
        <w:t>Registration:</w:t>
      </w:r>
      <w:r>
        <w:rPr>
          <w:rFonts w:ascii="Tahoma" w:hAnsi="Tahoma" w:cs="Tahoma"/>
          <w:sz w:val="16"/>
          <w:szCs w:val="16"/>
        </w:rPr>
        <w:t xml:space="preserve"> </w:t>
      </w:r>
      <w:hyperlink r:id="rId79" w:history="1">
        <w:r w:rsidRPr="00C845FB">
          <w:rPr>
            <w:rStyle w:val="Hyperlink"/>
            <w:rFonts w:ascii="Tahoma" w:hAnsi="Tahoma" w:cs="Tahoma"/>
            <w:sz w:val="16"/>
            <w:szCs w:val="16"/>
          </w:rPr>
          <w:t>https://www.eventbrite.com/e/ab-1071-calrecycle-and-dpr-sep-community-workshop-registration-25932192887</w:t>
        </w:r>
      </w:hyperlink>
    </w:p>
    <w:p w:rsidR="00284908" w:rsidRPr="00284908" w:rsidRDefault="00284908" w:rsidP="008528D2">
      <w:pPr>
        <w:spacing w:after="0" w:line="240" w:lineRule="auto"/>
        <w:ind w:left="360"/>
        <w:rPr>
          <w:rFonts w:ascii="Tahoma" w:hAnsi="Tahoma" w:cs="Tahoma"/>
          <w:sz w:val="16"/>
          <w:szCs w:val="16"/>
        </w:rPr>
      </w:pPr>
    </w:p>
    <w:p w:rsidR="00284908" w:rsidRDefault="008528D2" w:rsidP="008528D2">
      <w:pPr>
        <w:spacing w:after="0" w:line="240" w:lineRule="auto"/>
        <w:ind w:left="360"/>
        <w:rPr>
          <w:rFonts w:ascii="Tahoma" w:hAnsi="Tahoma" w:cs="Tahoma"/>
          <w:sz w:val="16"/>
          <w:szCs w:val="16"/>
        </w:rPr>
      </w:pPr>
      <w:r w:rsidRPr="008528D2">
        <w:rPr>
          <w:rFonts w:ascii="Tahoma" w:hAnsi="Tahoma" w:cs="Tahoma"/>
          <w:b/>
          <w:sz w:val="16"/>
          <w:szCs w:val="16"/>
        </w:rPr>
        <w:t xml:space="preserve">Contact: </w:t>
      </w:r>
      <w:hyperlink r:id="rId80" w:history="1">
        <w:r w:rsidRPr="00C845FB">
          <w:rPr>
            <w:rStyle w:val="Hyperlink"/>
            <w:rFonts w:ascii="Tahoma" w:hAnsi="Tahoma" w:cs="Tahoma"/>
            <w:sz w:val="16"/>
            <w:szCs w:val="16"/>
          </w:rPr>
          <w:t>Jessica.Sankus@calrecycle.ca.gov</w:t>
        </w:r>
      </w:hyperlink>
    </w:p>
    <w:p w:rsidR="008528D2" w:rsidRDefault="008528D2" w:rsidP="00284908">
      <w:pPr>
        <w:spacing w:after="0" w:line="240" w:lineRule="auto"/>
        <w:rPr>
          <w:rFonts w:ascii="Tahoma" w:hAnsi="Tahoma" w:cs="Tahoma"/>
          <w:sz w:val="16"/>
          <w:szCs w:val="16"/>
        </w:rPr>
      </w:pPr>
    </w:p>
    <w:p w:rsidR="005A4FB6" w:rsidRDefault="005A4FB6" w:rsidP="00284908">
      <w:pPr>
        <w:spacing w:after="0" w:line="240" w:lineRule="auto"/>
        <w:rPr>
          <w:rFonts w:ascii="Tahoma" w:hAnsi="Tahoma" w:cs="Tahoma"/>
          <w:b/>
          <w:sz w:val="16"/>
          <w:szCs w:val="16"/>
        </w:rPr>
      </w:pPr>
    </w:p>
    <w:p w:rsidR="008528D2" w:rsidRPr="005A4FB6" w:rsidRDefault="005A4FB6" w:rsidP="00284908">
      <w:pPr>
        <w:spacing w:after="0" w:line="240" w:lineRule="auto"/>
        <w:rPr>
          <w:rFonts w:ascii="Tahoma" w:hAnsi="Tahoma" w:cs="Tahoma"/>
          <w:b/>
          <w:sz w:val="16"/>
          <w:szCs w:val="16"/>
        </w:rPr>
      </w:pPr>
      <w:r w:rsidRPr="005A4FB6">
        <w:rPr>
          <w:rFonts w:ascii="Tahoma" w:hAnsi="Tahoma" w:cs="Tahoma"/>
          <w:b/>
          <w:sz w:val="16"/>
          <w:szCs w:val="16"/>
        </w:rPr>
        <w:t>Public Meeting Notice: Workshop Series: AB 1071: Supplemental Environmental Projects Community Workshops</w:t>
      </w:r>
    </w:p>
    <w:p w:rsidR="005A4FB6" w:rsidRDefault="005A4FB6" w:rsidP="00284908">
      <w:pPr>
        <w:spacing w:after="0" w:line="240" w:lineRule="auto"/>
        <w:rPr>
          <w:rFonts w:ascii="Tahoma" w:hAnsi="Tahoma" w:cs="Tahoma"/>
          <w:sz w:val="16"/>
          <w:szCs w:val="16"/>
        </w:rPr>
      </w:pPr>
    </w:p>
    <w:p w:rsidR="005A4FB6" w:rsidRDefault="005A4FB6" w:rsidP="00B940AC">
      <w:pPr>
        <w:spacing w:after="0" w:line="240" w:lineRule="auto"/>
        <w:ind w:left="720"/>
        <w:rPr>
          <w:rFonts w:ascii="Tahoma" w:hAnsi="Tahoma" w:cs="Tahoma"/>
          <w:sz w:val="16"/>
          <w:szCs w:val="16"/>
        </w:rPr>
      </w:pPr>
      <w:r w:rsidRPr="005A4FB6">
        <w:rPr>
          <w:rFonts w:ascii="Tahoma" w:hAnsi="Tahoma" w:cs="Tahoma"/>
          <w:b/>
          <w:sz w:val="16"/>
          <w:szCs w:val="16"/>
        </w:rPr>
        <w:t>Date:</w:t>
      </w:r>
      <w:r>
        <w:rPr>
          <w:rFonts w:ascii="Tahoma" w:hAnsi="Tahoma" w:cs="Tahoma"/>
          <w:sz w:val="16"/>
          <w:szCs w:val="16"/>
        </w:rPr>
        <w:t xml:space="preserve"> July 25, 2016 5:30 – 7:00 pm</w:t>
      </w:r>
    </w:p>
    <w:p w:rsidR="005A4FB6" w:rsidRDefault="005A4FB6" w:rsidP="00B940AC">
      <w:pPr>
        <w:spacing w:after="0" w:line="240" w:lineRule="auto"/>
        <w:ind w:left="720"/>
        <w:rPr>
          <w:rFonts w:ascii="Tahoma" w:hAnsi="Tahoma" w:cs="Tahoma"/>
          <w:sz w:val="16"/>
          <w:szCs w:val="16"/>
        </w:rPr>
      </w:pPr>
    </w:p>
    <w:p w:rsidR="005A4FB6" w:rsidRDefault="005A4FB6" w:rsidP="00B940AC">
      <w:pPr>
        <w:spacing w:after="0" w:line="240" w:lineRule="auto"/>
        <w:ind w:left="720"/>
        <w:rPr>
          <w:rFonts w:ascii="Tahoma" w:hAnsi="Tahoma" w:cs="Tahoma"/>
          <w:sz w:val="16"/>
          <w:szCs w:val="16"/>
        </w:rPr>
      </w:pPr>
      <w:r w:rsidRPr="005A4FB6">
        <w:rPr>
          <w:rFonts w:ascii="Tahoma" w:hAnsi="Tahoma" w:cs="Tahoma"/>
          <w:b/>
          <w:sz w:val="16"/>
          <w:szCs w:val="16"/>
        </w:rPr>
        <w:t>Location:</w:t>
      </w:r>
      <w:r w:rsidRPr="005A4FB6">
        <w:rPr>
          <w:rFonts w:ascii="Tahoma" w:hAnsi="Tahoma" w:cs="Tahoma"/>
          <w:sz w:val="16"/>
          <w:szCs w:val="16"/>
        </w:rPr>
        <w:t xml:space="preserve">  Riverside – CalRecycle Riverside Office – 1955 Chicago Avenue – Suite 100 – Riverside, CA 92507  </w:t>
      </w:r>
    </w:p>
    <w:p w:rsidR="005A4FB6" w:rsidRDefault="005A4FB6" w:rsidP="00B940AC">
      <w:pPr>
        <w:spacing w:after="0" w:line="240" w:lineRule="auto"/>
        <w:ind w:left="720"/>
        <w:rPr>
          <w:rFonts w:ascii="Tahoma" w:hAnsi="Tahoma" w:cs="Tahoma"/>
          <w:sz w:val="16"/>
          <w:szCs w:val="16"/>
        </w:rPr>
      </w:pPr>
    </w:p>
    <w:p w:rsidR="005A4FB6" w:rsidRDefault="005A4FB6" w:rsidP="00B940AC">
      <w:pPr>
        <w:spacing w:after="0" w:line="240" w:lineRule="auto"/>
        <w:ind w:left="720"/>
        <w:rPr>
          <w:rFonts w:ascii="Tahoma" w:hAnsi="Tahoma" w:cs="Tahoma"/>
          <w:sz w:val="16"/>
          <w:szCs w:val="16"/>
        </w:rPr>
      </w:pPr>
      <w:r w:rsidRPr="005A4FB6">
        <w:rPr>
          <w:rFonts w:ascii="Tahoma" w:hAnsi="Tahoma" w:cs="Tahoma"/>
          <w:b/>
          <w:sz w:val="16"/>
          <w:szCs w:val="16"/>
        </w:rPr>
        <w:t>Contact:</w:t>
      </w:r>
      <w:r w:rsidRPr="005A4FB6">
        <w:rPr>
          <w:rFonts w:ascii="Tahoma" w:hAnsi="Tahoma" w:cs="Tahoma"/>
          <w:sz w:val="16"/>
          <w:szCs w:val="16"/>
        </w:rPr>
        <w:t xml:space="preserve">  </w:t>
      </w:r>
      <w:hyperlink r:id="rId81" w:history="1">
        <w:r w:rsidRPr="00EB6097">
          <w:rPr>
            <w:rStyle w:val="Hyperlink"/>
            <w:rFonts w:ascii="Tahoma" w:hAnsi="Tahoma" w:cs="Tahoma"/>
            <w:sz w:val="16"/>
            <w:szCs w:val="16"/>
          </w:rPr>
          <w:t>Jessica.Sankus@calrecycle.ca.gov</w:t>
        </w:r>
      </w:hyperlink>
    </w:p>
    <w:p w:rsidR="005A4FB6" w:rsidRDefault="005A4FB6" w:rsidP="00B940AC">
      <w:pPr>
        <w:spacing w:after="0" w:line="240" w:lineRule="auto"/>
        <w:ind w:left="720"/>
        <w:rPr>
          <w:rFonts w:ascii="Tahoma" w:hAnsi="Tahoma" w:cs="Tahoma"/>
          <w:sz w:val="16"/>
          <w:szCs w:val="16"/>
        </w:rPr>
      </w:pPr>
    </w:p>
    <w:p w:rsidR="005A4FB6" w:rsidRDefault="005A4FB6" w:rsidP="00B940AC">
      <w:pPr>
        <w:spacing w:after="0" w:line="240" w:lineRule="auto"/>
        <w:ind w:left="720"/>
        <w:rPr>
          <w:rFonts w:ascii="Tahoma" w:hAnsi="Tahoma" w:cs="Tahoma"/>
          <w:sz w:val="16"/>
          <w:szCs w:val="16"/>
        </w:rPr>
      </w:pPr>
      <w:r w:rsidRPr="005A4FB6">
        <w:rPr>
          <w:rFonts w:ascii="Tahoma" w:hAnsi="Tahoma" w:cs="Tahoma"/>
          <w:b/>
          <w:sz w:val="16"/>
          <w:szCs w:val="16"/>
        </w:rPr>
        <w:t>Description:</w:t>
      </w:r>
      <w:r>
        <w:rPr>
          <w:rFonts w:ascii="Tahoma" w:hAnsi="Tahoma" w:cs="Tahoma"/>
          <w:sz w:val="16"/>
          <w:szCs w:val="16"/>
        </w:rPr>
        <w:t xml:space="preserve"> </w:t>
      </w:r>
      <w:r w:rsidRPr="005A4FB6">
        <w:rPr>
          <w:rFonts w:ascii="Tahoma" w:hAnsi="Tahoma" w:cs="Tahoma"/>
          <w:sz w:val="16"/>
          <w:szCs w:val="16"/>
        </w:rPr>
        <w:t xml:space="preserve">This workshop is an opportunity for members of the public and community-based organizations to discuss Supplemental Environmental Projects as outlined in AB 1071 (Atkins, 2015).  </w:t>
      </w:r>
    </w:p>
    <w:p w:rsidR="005A4FB6" w:rsidRDefault="005A4FB6" w:rsidP="005A4FB6">
      <w:pPr>
        <w:spacing w:after="0" w:line="240" w:lineRule="auto"/>
        <w:rPr>
          <w:rFonts w:ascii="Tahoma" w:hAnsi="Tahoma" w:cs="Tahoma"/>
          <w:sz w:val="16"/>
          <w:szCs w:val="16"/>
        </w:rPr>
      </w:pPr>
    </w:p>
    <w:p w:rsidR="005A4FB6" w:rsidRDefault="005A4FB6" w:rsidP="00284908">
      <w:pPr>
        <w:spacing w:after="0" w:line="240" w:lineRule="auto"/>
        <w:rPr>
          <w:rFonts w:ascii="Tahoma" w:hAnsi="Tahoma" w:cs="Tahoma"/>
          <w:b/>
          <w:sz w:val="16"/>
          <w:szCs w:val="16"/>
        </w:rPr>
      </w:pPr>
    </w:p>
    <w:p w:rsidR="005A4FB6" w:rsidRPr="005A4FB6" w:rsidRDefault="005A4FB6" w:rsidP="00284908">
      <w:pPr>
        <w:spacing w:after="0" w:line="240" w:lineRule="auto"/>
        <w:rPr>
          <w:rFonts w:ascii="Tahoma" w:hAnsi="Tahoma" w:cs="Tahoma"/>
          <w:b/>
          <w:sz w:val="16"/>
          <w:szCs w:val="16"/>
        </w:rPr>
      </w:pPr>
      <w:r w:rsidRPr="005A4FB6">
        <w:rPr>
          <w:rFonts w:ascii="Tahoma" w:hAnsi="Tahoma" w:cs="Tahoma"/>
          <w:b/>
          <w:sz w:val="16"/>
          <w:szCs w:val="16"/>
        </w:rPr>
        <w:t>Workshop Series: AB 1071: Supplemental Environmental Projects Community Workshops</w:t>
      </w:r>
    </w:p>
    <w:p w:rsidR="005A4FB6" w:rsidRDefault="005A4FB6" w:rsidP="00284908">
      <w:pPr>
        <w:spacing w:after="0" w:line="240" w:lineRule="auto"/>
        <w:rPr>
          <w:rFonts w:ascii="Tahoma" w:hAnsi="Tahoma" w:cs="Tahoma"/>
          <w:sz w:val="16"/>
          <w:szCs w:val="16"/>
        </w:rPr>
      </w:pPr>
    </w:p>
    <w:p w:rsidR="005A4FB6" w:rsidRDefault="005A4FB6" w:rsidP="00B940AC">
      <w:pPr>
        <w:spacing w:after="0" w:line="240" w:lineRule="auto"/>
        <w:ind w:left="720"/>
        <w:rPr>
          <w:rFonts w:ascii="Tahoma" w:hAnsi="Tahoma" w:cs="Tahoma"/>
          <w:sz w:val="16"/>
          <w:szCs w:val="16"/>
        </w:rPr>
      </w:pPr>
      <w:r w:rsidRPr="005A4FB6">
        <w:rPr>
          <w:rFonts w:ascii="Tahoma" w:hAnsi="Tahoma" w:cs="Tahoma"/>
          <w:b/>
          <w:sz w:val="16"/>
          <w:szCs w:val="16"/>
        </w:rPr>
        <w:t>Date:</w:t>
      </w:r>
      <w:r>
        <w:rPr>
          <w:rFonts w:ascii="Tahoma" w:hAnsi="Tahoma" w:cs="Tahoma"/>
          <w:sz w:val="16"/>
          <w:szCs w:val="16"/>
        </w:rPr>
        <w:t xml:space="preserve">  August 01, 2016 5:30 – 7:00 pm</w:t>
      </w:r>
    </w:p>
    <w:p w:rsidR="005A4FB6" w:rsidRDefault="005A4FB6" w:rsidP="00B940AC">
      <w:pPr>
        <w:spacing w:after="0" w:line="240" w:lineRule="auto"/>
        <w:ind w:left="720"/>
        <w:rPr>
          <w:rFonts w:ascii="Tahoma" w:hAnsi="Tahoma" w:cs="Tahoma"/>
          <w:sz w:val="16"/>
          <w:szCs w:val="16"/>
        </w:rPr>
      </w:pPr>
    </w:p>
    <w:p w:rsidR="005A4FB6" w:rsidRDefault="005A4FB6" w:rsidP="00B940AC">
      <w:pPr>
        <w:spacing w:after="0" w:line="240" w:lineRule="auto"/>
        <w:ind w:left="720"/>
        <w:rPr>
          <w:rFonts w:ascii="Tahoma" w:hAnsi="Tahoma" w:cs="Tahoma"/>
          <w:sz w:val="16"/>
          <w:szCs w:val="16"/>
        </w:rPr>
      </w:pPr>
      <w:r w:rsidRPr="005A4FB6">
        <w:rPr>
          <w:rFonts w:ascii="Tahoma" w:hAnsi="Tahoma" w:cs="Tahoma"/>
          <w:b/>
          <w:sz w:val="16"/>
          <w:szCs w:val="16"/>
        </w:rPr>
        <w:t>Location:</w:t>
      </w:r>
      <w:r>
        <w:rPr>
          <w:rFonts w:ascii="Tahoma" w:hAnsi="Tahoma" w:cs="Tahoma"/>
          <w:sz w:val="16"/>
          <w:szCs w:val="16"/>
        </w:rPr>
        <w:t xml:space="preserve"> </w:t>
      </w:r>
      <w:r w:rsidRPr="005A4FB6">
        <w:rPr>
          <w:rFonts w:ascii="Tahoma" w:hAnsi="Tahoma" w:cs="Tahoma"/>
          <w:sz w:val="16"/>
          <w:szCs w:val="16"/>
        </w:rPr>
        <w:t xml:space="preserve">Fresno County Public Library – Betty Rodriguez Regional Library 3040 N. Cedar Avenue Fresno, CA 93703  </w:t>
      </w:r>
    </w:p>
    <w:p w:rsidR="005A4FB6" w:rsidRDefault="005A4FB6" w:rsidP="00B940AC">
      <w:pPr>
        <w:spacing w:after="0" w:line="240" w:lineRule="auto"/>
        <w:ind w:left="720"/>
        <w:rPr>
          <w:rFonts w:ascii="Tahoma" w:hAnsi="Tahoma" w:cs="Tahoma"/>
          <w:sz w:val="16"/>
          <w:szCs w:val="16"/>
        </w:rPr>
      </w:pPr>
    </w:p>
    <w:p w:rsidR="005A4FB6" w:rsidRPr="005A4FB6" w:rsidRDefault="005A4FB6" w:rsidP="00B940AC">
      <w:pPr>
        <w:spacing w:after="0" w:line="240" w:lineRule="auto"/>
        <w:ind w:left="720"/>
        <w:rPr>
          <w:rFonts w:ascii="Tahoma" w:hAnsi="Tahoma" w:cs="Tahoma"/>
          <w:sz w:val="16"/>
          <w:szCs w:val="16"/>
        </w:rPr>
      </w:pPr>
      <w:r w:rsidRPr="005A4FB6">
        <w:rPr>
          <w:rFonts w:ascii="Tahoma" w:hAnsi="Tahoma" w:cs="Tahoma"/>
          <w:b/>
          <w:sz w:val="16"/>
          <w:szCs w:val="16"/>
        </w:rPr>
        <w:t>Description:</w:t>
      </w:r>
      <w:r>
        <w:rPr>
          <w:rFonts w:ascii="Tahoma" w:hAnsi="Tahoma" w:cs="Tahoma"/>
          <w:sz w:val="16"/>
          <w:szCs w:val="16"/>
        </w:rPr>
        <w:t xml:space="preserve"> </w:t>
      </w:r>
      <w:r w:rsidRPr="005A4FB6">
        <w:rPr>
          <w:rFonts w:ascii="Tahoma" w:hAnsi="Tahoma" w:cs="Tahoma"/>
          <w:sz w:val="16"/>
          <w:szCs w:val="16"/>
        </w:rPr>
        <w:t xml:space="preserve">This workshop is an opportunity for members of the public and community-based organizations to discuss Supplemental Environmental Projects as outlined in AB 1071 (Atkins, 2015). </w:t>
      </w:r>
    </w:p>
    <w:p w:rsidR="005A4FB6" w:rsidRDefault="005A4FB6" w:rsidP="00284908">
      <w:pPr>
        <w:spacing w:after="0" w:line="240" w:lineRule="auto"/>
        <w:rPr>
          <w:rFonts w:ascii="Tahoma" w:hAnsi="Tahoma" w:cs="Tahoma"/>
          <w:sz w:val="16"/>
          <w:szCs w:val="16"/>
        </w:rPr>
      </w:pPr>
    </w:p>
    <w:p w:rsidR="005A4FB6" w:rsidRDefault="005A4FB6" w:rsidP="00284908">
      <w:pPr>
        <w:spacing w:after="0" w:line="240" w:lineRule="auto"/>
        <w:rPr>
          <w:rFonts w:ascii="Tahoma" w:hAnsi="Tahoma" w:cs="Tahoma"/>
          <w:b/>
          <w:sz w:val="16"/>
          <w:szCs w:val="16"/>
        </w:rPr>
      </w:pPr>
    </w:p>
    <w:p w:rsidR="005A4FB6" w:rsidRPr="005A4FB6" w:rsidRDefault="005A4FB6" w:rsidP="00284908">
      <w:pPr>
        <w:spacing w:after="0" w:line="240" w:lineRule="auto"/>
        <w:rPr>
          <w:rFonts w:ascii="Tahoma" w:hAnsi="Tahoma" w:cs="Tahoma"/>
          <w:b/>
          <w:sz w:val="16"/>
          <w:szCs w:val="16"/>
        </w:rPr>
      </w:pPr>
      <w:r w:rsidRPr="005A4FB6">
        <w:rPr>
          <w:rFonts w:ascii="Tahoma" w:hAnsi="Tahoma" w:cs="Tahoma"/>
          <w:b/>
          <w:sz w:val="16"/>
          <w:szCs w:val="16"/>
        </w:rPr>
        <w:t>Workshop Series: AB 1071: Supplemental Environmental Projects Community Workshops</w:t>
      </w:r>
    </w:p>
    <w:p w:rsidR="005A4FB6" w:rsidRDefault="005A4FB6" w:rsidP="00B940AC">
      <w:pPr>
        <w:spacing w:after="0" w:line="240" w:lineRule="auto"/>
        <w:ind w:left="720"/>
        <w:rPr>
          <w:rFonts w:ascii="Tahoma" w:hAnsi="Tahoma" w:cs="Tahoma"/>
          <w:sz w:val="16"/>
          <w:szCs w:val="16"/>
        </w:rPr>
      </w:pPr>
    </w:p>
    <w:p w:rsidR="005A4FB6" w:rsidRDefault="005A4FB6" w:rsidP="00B940AC">
      <w:pPr>
        <w:spacing w:after="0" w:line="240" w:lineRule="auto"/>
        <w:ind w:left="720"/>
        <w:rPr>
          <w:rFonts w:ascii="Tahoma" w:hAnsi="Tahoma" w:cs="Tahoma"/>
          <w:sz w:val="16"/>
          <w:szCs w:val="16"/>
        </w:rPr>
      </w:pPr>
      <w:r w:rsidRPr="00B940AC">
        <w:rPr>
          <w:rFonts w:ascii="Tahoma" w:hAnsi="Tahoma" w:cs="Tahoma"/>
          <w:b/>
          <w:sz w:val="16"/>
          <w:szCs w:val="16"/>
        </w:rPr>
        <w:t>Date:</w:t>
      </w:r>
      <w:r>
        <w:rPr>
          <w:rFonts w:ascii="Tahoma" w:hAnsi="Tahoma" w:cs="Tahoma"/>
          <w:sz w:val="16"/>
          <w:szCs w:val="16"/>
        </w:rPr>
        <w:t xml:space="preserve">  August 10, 2016 5:30 – 7:00 pm</w:t>
      </w:r>
    </w:p>
    <w:p w:rsidR="005A4FB6" w:rsidRDefault="005A4FB6" w:rsidP="00B940AC">
      <w:pPr>
        <w:spacing w:after="0" w:line="240" w:lineRule="auto"/>
        <w:ind w:left="720"/>
        <w:rPr>
          <w:rFonts w:ascii="Tahoma" w:hAnsi="Tahoma" w:cs="Tahoma"/>
          <w:sz w:val="16"/>
          <w:szCs w:val="16"/>
        </w:rPr>
      </w:pPr>
    </w:p>
    <w:p w:rsidR="005A4FB6" w:rsidRDefault="005A4FB6" w:rsidP="00B940AC">
      <w:pPr>
        <w:spacing w:after="0" w:line="240" w:lineRule="auto"/>
        <w:ind w:left="720"/>
        <w:rPr>
          <w:rFonts w:ascii="Tahoma" w:hAnsi="Tahoma" w:cs="Tahoma"/>
          <w:sz w:val="16"/>
          <w:szCs w:val="16"/>
        </w:rPr>
      </w:pPr>
      <w:r w:rsidRPr="005A4FB6">
        <w:rPr>
          <w:rFonts w:ascii="Tahoma" w:hAnsi="Tahoma" w:cs="Tahoma"/>
          <w:b/>
          <w:sz w:val="16"/>
          <w:szCs w:val="16"/>
        </w:rPr>
        <w:t>Location:</w:t>
      </w:r>
      <w:r>
        <w:rPr>
          <w:rFonts w:ascii="Tahoma" w:hAnsi="Tahoma" w:cs="Tahoma"/>
          <w:sz w:val="16"/>
          <w:szCs w:val="16"/>
        </w:rPr>
        <w:t xml:space="preserve">  </w:t>
      </w:r>
      <w:r w:rsidRPr="005A4FB6">
        <w:rPr>
          <w:rFonts w:ascii="Tahoma" w:hAnsi="Tahoma" w:cs="Tahoma"/>
          <w:sz w:val="16"/>
          <w:szCs w:val="16"/>
        </w:rPr>
        <w:t xml:space="preserve">CalEPA Headquarters – Training Rooms East and West, 1st Floor – 1001 I Street, Sacramento CA 95814  </w:t>
      </w:r>
    </w:p>
    <w:p w:rsidR="00B940AC" w:rsidRDefault="00B940AC" w:rsidP="005D2662">
      <w:pPr>
        <w:spacing w:after="0" w:line="240" w:lineRule="auto"/>
        <w:rPr>
          <w:b/>
        </w:rPr>
      </w:pPr>
    </w:p>
    <w:p w:rsidR="00DE580C" w:rsidRPr="005D2662" w:rsidRDefault="00DE580C" w:rsidP="005D2662">
      <w:pPr>
        <w:spacing w:after="0" w:line="240" w:lineRule="auto"/>
        <w:rPr>
          <w:b/>
        </w:rPr>
      </w:pPr>
      <w:r w:rsidRPr="005D2662">
        <w:rPr>
          <w:b/>
        </w:rPr>
        <w:t>Next Monthly Public Meeting</w:t>
      </w:r>
    </w:p>
    <w:p w:rsidR="00B940AC" w:rsidRDefault="00860535" w:rsidP="00B940AC">
      <w:pPr>
        <w:pStyle w:val="ListParagraph"/>
        <w:autoSpaceDE w:val="0"/>
        <w:autoSpaceDN w:val="0"/>
        <w:adjustRightInd w:val="0"/>
        <w:spacing w:before="100" w:after="100" w:line="240" w:lineRule="auto"/>
        <w:rPr>
          <w:rFonts w:ascii="Arial" w:hAnsi="Arial" w:cs="Arial"/>
          <w:sz w:val="20"/>
          <w:szCs w:val="20"/>
        </w:rPr>
      </w:pPr>
      <w:r w:rsidRPr="00860535">
        <w:rPr>
          <w:rFonts w:ascii="Arial" w:hAnsi="Arial" w:cs="Arial"/>
          <w:sz w:val="20"/>
          <w:szCs w:val="20"/>
        </w:rPr>
        <w:t>July 19, 2016</w:t>
      </w:r>
      <w:r w:rsidR="00B940AC">
        <w:rPr>
          <w:rFonts w:ascii="Arial" w:hAnsi="Arial" w:cs="Arial"/>
          <w:sz w:val="20"/>
          <w:szCs w:val="20"/>
        </w:rPr>
        <w:t xml:space="preserve"> </w:t>
      </w:r>
    </w:p>
    <w:p w:rsidR="006D780D" w:rsidRPr="005D2662" w:rsidRDefault="00EE7D23" w:rsidP="00B940AC">
      <w:pPr>
        <w:pStyle w:val="ListParagraph"/>
        <w:autoSpaceDE w:val="0"/>
        <w:autoSpaceDN w:val="0"/>
        <w:adjustRightInd w:val="0"/>
        <w:spacing w:before="100" w:after="100" w:line="240" w:lineRule="auto"/>
      </w:pPr>
      <w:hyperlink r:id="rId82" w:history="1">
        <w:r w:rsidR="00CC2E83" w:rsidRPr="005D2662">
          <w:rPr>
            <w:rStyle w:val="Hyperlink"/>
          </w:rPr>
          <w:t>www.calrecycle.ca.gov/PublicMeeting/</w:t>
        </w:r>
      </w:hyperlink>
    </w:p>
    <w:sectPr w:rsidR="006D780D" w:rsidRPr="005D2662">
      <w:footerReference w:type="default" r:id="rId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D23" w:rsidRDefault="00EE7D23" w:rsidP="005E4FAF">
      <w:pPr>
        <w:spacing w:after="0" w:line="240" w:lineRule="auto"/>
      </w:pPr>
      <w:r>
        <w:separator/>
      </w:r>
    </w:p>
  </w:endnote>
  <w:endnote w:type="continuationSeparator" w:id="0">
    <w:p w:rsidR="00EE7D23" w:rsidRDefault="00EE7D23" w:rsidP="005E4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9183639"/>
      <w:docPartObj>
        <w:docPartGallery w:val="Page Numbers (Bottom of Page)"/>
        <w:docPartUnique/>
      </w:docPartObj>
    </w:sdtPr>
    <w:sdtEndPr>
      <w:rPr>
        <w:noProof/>
      </w:rPr>
    </w:sdtEndPr>
    <w:sdtContent>
      <w:p w:rsidR="00910EE6" w:rsidRDefault="00910EE6">
        <w:pPr>
          <w:pStyle w:val="Footer"/>
          <w:jc w:val="center"/>
        </w:pPr>
        <w:r>
          <w:fldChar w:fldCharType="begin"/>
        </w:r>
        <w:r>
          <w:instrText xml:space="preserve"> PAGE   \* MERGEFORMAT </w:instrText>
        </w:r>
        <w:r>
          <w:fldChar w:fldCharType="separate"/>
        </w:r>
        <w:r w:rsidR="001A68E7">
          <w:rPr>
            <w:noProof/>
          </w:rPr>
          <w:t>1</w:t>
        </w:r>
        <w:r>
          <w:rPr>
            <w:noProof/>
          </w:rPr>
          <w:fldChar w:fldCharType="end"/>
        </w:r>
      </w:p>
    </w:sdtContent>
  </w:sdt>
  <w:p w:rsidR="00910EE6" w:rsidRDefault="00910E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D23" w:rsidRDefault="00EE7D23" w:rsidP="005E4FAF">
      <w:pPr>
        <w:spacing w:after="0" w:line="240" w:lineRule="auto"/>
      </w:pPr>
      <w:r>
        <w:separator/>
      </w:r>
    </w:p>
  </w:footnote>
  <w:footnote w:type="continuationSeparator" w:id="0">
    <w:p w:rsidR="00EE7D23" w:rsidRDefault="00EE7D23" w:rsidP="005E4F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DF01ED2"/>
    <w:lvl w:ilvl="0">
      <w:numFmt w:val="bullet"/>
      <w:lvlText w:val="*"/>
      <w:lvlJc w:val="left"/>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51C3507"/>
    <w:multiLevelType w:val="hybridMultilevel"/>
    <w:tmpl w:val="0F80E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3140F"/>
    <w:multiLevelType w:val="multilevel"/>
    <w:tmpl w:val="903A7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0E2143"/>
    <w:multiLevelType w:val="hybridMultilevel"/>
    <w:tmpl w:val="6CE63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3814B5"/>
    <w:multiLevelType w:val="hybridMultilevel"/>
    <w:tmpl w:val="45AC4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A7DF2"/>
    <w:multiLevelType w:val="multilevel"/>
    <w:tmpl w:val="2634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C10F69"/>
    <w:multiLevelType w:val="hybridMultilevel"/>
    <w:tmpl w:val="EF788236"/>
    <w:lvl w:ilvl="0" w:tplc="1A78DC66">
      <w:start w:val="1"/>
      <w:numFmt w:val="bullet"/>
      <w:lvlText w:val=""/>
      <w:lvlJc w:val="left"/>
      <w:pPr>
        <w:ind w:left="720" w:hanging="360"/>
      </w:pPr>
      <w:rPr>
        <w:rFonts w:ascii="Symbol" w:hAnsi="Symbol" w:hint="default"/>
        <w:color w:val="auto"/>
      </w:rPr>
    </w:lvl>
    <w:lvl w:ilvl="1" w:tplc="E050F54E">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5C572F"/>
    <w:multiLevelType w:val="hybridMultilevel"/>
    <w:tmpl w:val="FE5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9F1FAA"/>
    <w:multiLevelType w:val="multilevel"/>
    <w:tmpl w:val="FA5C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6F25CB"/>
    <w:multiLevelType w:val="hybridMultilevel"/>
    <w:tmpl w:val="DB68A868"/>
    <w:lvl w:ilvl="0" w:tplc="8EA82A0E">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703D77"/>
    <w:multiLevelType w:val="hybridMultilevel"/>
    <w:tmpl w:val="9DA6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F65896"/>
    <w:multiLevelType w:val="multilevel"/>
    <w:tmpl w:val="97A8B4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EC3A00"/>
    <w:multiLevelType w:val="hybridMultilevel"/>
    <w:tmpl w:val="9F6EB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694C04"/>
    <w:multiLevelType w:val="hybridMultilevel"/>
    <w:tmpl w:val="31BEB6B6"/>
    <w:lvl w:ilvl="0" w:tplc="D71852E2">
      <w:numFmt w:val="bullet"/>
      <w:lvlText w:val="-"/>
      <w:lvlJc w:val="left"/>
      <w:pPr>
        <w:ind w:left="720" w:hanging="360"/>
      </w:pPr>
      <w:rPr>
        <w:rFonts w:ascii="Arial" w:eastAsia="Times New Roman" w:hAnsi="Arial" w:cs="Arial" w:hint="default"/>
        <w:b/>
        <w:color w:val="01010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D8333D"/>
    <w:multiLevelType w:val="multilevel"/>
    <w:tmpl w:val="D7383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1C077F"/>
    <w:multiLevelType w:val="multilevel"/>
    <w:tmpl w:val="9836C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F300BD4"/>
    <w:multiLevelType w:val="multilevel"/>
    <w:tmpl w:val="D0F84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5E76C8"/>
    <w:multiLevelType w:val="multilevel"/>
    <w:tmpl w:val="4DEA6D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2650FEB"/>
    <w:multiLevelType w:val="multilevel"/>
    <w:tmpl w:val="CD329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897C98"/>
    <w:multiLevelType w:val="hybridMultilevel"/>
    <w:tmpl w:val="3048C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DA11B4"/>
    <w:multiLevelType w:val="hybridMultilevel"/>
    <w:tmpl w:val="976EF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B45B31"/>
    <w:multiLevelType w:val="multilevel"/>
    <w:tmpl w:val="51523204"/>
    <w:lvl w:ilvl="0">
      <w:start w:val="1"/>
      <w:numFmt w:val="bullet"/>
      <w:lvlText w:val=""/>
      <w:lvlJc w:val="left"/>
      <w:pPr>
        <w:tabs>
          <w:tab w:val="num" w:pos="4320"/>
        </w:tabs>
        <w:ind w:left="4320" w:hanging="360"/>
      </w:pPr>
      <w:rPr>
        <w:rFonts w:ascii="Symbol" w:hAnsi="Symbol" w:hint="default"/>
        <w:sz w:val="20"/>
      </w:rPr>
    </w:lvl>
    <w:lvl w:ilvl="1" w:tentative="1">
      <w:start w:val="1"/>
      <w:numFmt w:val="bullet"/>
      <w:lvlText w:val="o"/>
      <w:lvlJc w:val="left"/>
      <w:pPr>
        <w:tabs>
          <w:tab w:val="num" w:pos="5040"/>
        </w:tabs>
        <w:ind w:left="5040" w:hanging="360"/>
      </w:pPr>
      <w:rPr>
        <w:rFonts w:ascii="Courier New" w:hAnsi="Courier New" w:hint="default"/>
        <w:sz w:val="20"/>
      </w:rPr>
    </w:lvl>
    <w:lvl w:ilvl="2" w:tentative="1">
      <w:start w:val="1"/>
      <w:numFmt w:val="bullet"/>
      <w:lvlText w:val=""/>
      <w:lvlJc w:val="left"/>
      <w:pPr>
        <w:tabs>
          <w:tab w:val="num" w:pos="5760"/>
        </w:tabs>
        <w:ind w:left="5760" w:hanging="360"/>
      </w:pPr>
      <w:rPr>
        <w:rFonts w:ascii="Wingdings" w:hAnsi="Wingdings" w:hint="default"/>
        <w:sz w:val="20"/>
      </w:rPr>
    </w:lvl>
    <w:lvl w:ilvl="3" w:tentative="1">
      <w:start w:val="1"/>
      <w:numFmt w:val="bullet"/>
      <w:lvlText w:val=""/>
      <w:lvlJc w:val="left"/>
      <w:pPr>
        <w:tabs>
          <w:tab w:val="num" w:pos="6480"/>
        </w:tabs>
        <w:ind w:left="6480" w:hanging="360"/>
      </w:pPr>
      <w:rPr>
        <w:rFonts w:ascii="Wingdings" w:hAnsi="Wingdings" w:hint="default"/>
        <w:sz w:val="20"/>
      </w:rPr>
    </w:lvl>
    <w:lvl w:ilvl="4" w:tentative="1">
      <w:start w:val="1"/>
      <w:numFmt w:val="bullet"/>
      <w:lvlText w:val=""/>
      <w:lvlJc w:val="left"/>
      <w:pPr>
        <w:tabs>
          <w:tab w:val="num" w:pos="7200"/>
        </w:tabs>
        <w:ind w:left="7200" w:hanging="360"/>
      </w:pPr>
      <w:rPr>
        <w:rFonts w:ascii="Wingdings" w:hAnsi="Wingdings" w:hint="default"/>
        <w:sz w:val="20"/>
      </w:rPr>
    </w:lvl>
    <w:lvl w:ilvl="5" w:tentative="1">
      <w:start w:val="1"/>
      <w:numFmt w:val="bullet"/>
      <w:lvlText w:val=""/>
      <w:lvlJc w:val="left"/>
      <w:pPr>
        <w:tabs>
          <w:tab w:val="num" w:pos="7920"/>
        </w:tabs>
        <w:ind w:left="7920" w:hanging="360"/>
      </w:pPr>
      <w:rPr>
        <w:rFonts w:ascii="Wingdings" w:hAnsi="Wingdings" w:hint="default"/>
        <w:sz w:val="20"/>
      </w:rPr>
    </w:lvl>
    <w:lvl w:ilvl="6" w:tentative="1">
      <w:start w:val="1"/>
      <w:numFmt w:val="bullet"/>
      <w:lvlText w:val=""/>
      <w:lvlJc w:val="left"/>
      <w:pPr>
        <w:tabs>
          <w:tab w:val="num" w:pos="8640"/>
        </w:tabs>
        <w:ind w:left="8640" w:hanging="360"/>
      </w:pPr>
      <w:rPr>
        <w:rFonts w:ascii="Wingdings" w:hAnsi="Wingdings" w:hint="default"/>
        <w:sz w:val="20"/>
      </w:rPr>
    </w:lvl>
    <w:lvl w:ilvl="7" w:tentative="1">
      <w:start w:val="1"/>
      <w:numFmt w:val="bullet"/>
      <w:lvlText w:val=""/>
      <w:lvlJc w:val="left"/>
      <w:pPr>
        <w:tabs>
          <w:tab w:val="num" w:pos="9360"/>
        </w:tabs>
        <w:ind w:left="9360" w:hanging="360"/>
      </w:pPr>
      <w:rPr>
        <w:rFonts w:ascii="Wingdings" w:hAnsi="Wingdings" w:hint="default"/>
        <w:sz w:val="20"/>
      </w:rPr>
    </w:lvl>
    <w:lvl w:ilvl="8" w:tentative="1">
      <w:start w:val="1"/>
      <w:numFmt w:val="bullet"/>
      <w:lvlText w:val=""/>
      <w:lvlJc w:val="left"/>
      <w:pPr>
        <w:tabs>
          <w:tab w:val="num" w:pos="10080"/>
        </w:tabs>
        <w:ind w:left="10080" w:hanging="360"/>
      </w:pPr>
      <w:rPr>
        <w:rFonts w:ascii="Wingdings" w:hAnsi="Wingdings" w:hint="default"/>
        <w:sz w:val="20"/>
      </w:rPr>
    </w:lvl>
  </w:abstractNum>
  <w:abstractNum w:abstractNumId="24" w15:restartNumberingAfterBreak="0">
    <w:nsid w:val="4A032750"/>
    <w:multiLevelType w:val="hybridMultilevel"/>
    <w:tmpl w:val="BFC21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C74836"/>
    <w:multiLevelType w:val="hybridMultilevel"/>
    <w:tmpl w:val="2FF2D3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CAF1677"/>
    <w:multiLevelType w:val="multilevel"/>
    <w:tmpl w:val="111CC2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3047B3A"/>
    <w:multiLevelType w:val="hybridMultilevel"/>
    <w:tmpl w:val="44D28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34131A0"/>
    <w:multiLevelType w:val="hybridMultilevel"/>
    <w:tmpl w:val="BB181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3629A0"/>
    <w:multiLevelType w:val="multilevel"/>
    <w:tmpl w:val="37F286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86A2545"/>
    <w:multiLevelType w:val="hybridMultilevel"/>
    <w:tmpl w:val="6346F6B4"/>
    <w:lvl w:ilvl="0" w:tplc="AACAAE7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317E5F"/>
    <w:multiLevelType w:val="hybridMultilevel"/>
    <w:tmpl w:val="8F42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01563B"/>
    <w:multiLevelType w:val="multilevel"/>
    <w:tmpl w:val="A9EA10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D312CC3"/>
    <w:multiLevelType w:val="hybridMultilevel"/>
    <w:tmpl w:val="CFD851DC"/>
    <w:lvl w:ilvl="0" w:tplc="F8464F3A">
      <w:numFmt w:val="bullet"/>
      <w:lvlText w:val="-"/>
      <w:lvlJc w:val="left"/>
      <w:pPr>
        <w:ind w:left="720" w:hanging="360"/>
      </w:pPr>
      <w:rPr>
        <w:rFonts w:ascii="Arial" w:eastAsia="Times New Roman" w:hAnsi="Arial" w:cs="Arial" w:hint="default"/>
        <w:b/>
        <w:color w:val="01010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9C15FD"/>
    <w:multiLevelType w:val="multilevel"/>
    <w:tmpl w:val="8FDEBC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0640CC2"/>
    <w:multiLevelType w:val="hybridMultilevel"/>
    <w:tmpl w:val="D32001B8"/>
    <w:lvl w:ilvl="0" w:tplc="395E39E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B651D1C"/>
    <w:multiLevelType w:val="hybridMultilevel"/>
    <w:tmpl w:val="FB6C1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31"/>
  </w:num>
  <w:num w:numId="3">
    <w:abstractNumId w:val="30"/>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12"/>
  </w:num>
  <w:num w:numId="6">
    <w:abstractNumId w:val="8"/>
  </w:num>
  <w:num w:numId="7">
    <w:abstractNumId w:val="16"/>
  </w:num>
  <w:num w:numId="8">
    <w:abstractNumId w:val="13"/>
  </w:num>
  <w:num w:numId="9">
    <w:abstractNumId w:val="17"/>
  </w:num>
  <w:num w:numId="10">
    <w:abstractNumId w:val="11"/>
  </w:num>
  <w:num w:numId="11">
    <w:abstractNumId w:val="10"/>
  </w:num>
  <w:num w:numId="12">
    <w:abstractNumId w:val="6"/>
  </w:num>
  <w:num w:numId="13">
    <w:abstractNumId w:val="9"/>
  </w:num>
  <w:num w:numId="14">
    <w:abstractNumId w:val="35"/>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8"/>
  </w:num>
  <w:num w:numId="21">
    <w:abstractNumId w:val="36"/>
  </w:num>
  <w:num w:numId="22">
    <w:abstractNumId w:val="27"/>
  </w:num>
  <w:num w:numId="23">
    <w:abstractNumId w:val="34"/>
  </w:num>
  <w:num w:numId="24">
    <w:abstractNumId w:val="26"/>
  </w:num>
  <w:num w:numId="25">
    <w:abstractNumId w:val="32"/>
  </w:num>
  <w:num w:numId="26">
    <w:abstractNumId w:val="29"/>
  </w:num>
  <w:num w:numId="27">
    <w:abstractNumId w:val="25"/>
  </w:num>
  <w:num w:numId="28">
    <w:abstractNumId w:val="20"/>
  </w:num>
  <w:num w:numId="29">
    <w:abstractNumId w:val="18"/>
  </w:num>
  <w:num w:numId="30">
    <w:abstractNumId w:val="3"/>
  </w:num>
  <w:num w:numId="31">
    <w:abstractNumId w:val="23"/>
  </w:num>
  <w:num w:numId="32">
    <w:abstractNumId w:val="7"/>
  </w:num>
  <w:num w:numId="33">
    <w:abstractNumId w:val="22"/>
  </w:num>
  <w:num w:numId="34">
    <w:abstractNumId w:val="5"/>
  </w:num>
  <w:num w:numId="35">
    <w:abstractNumId w:val="4"/>
  </w:num>
  <w:num w:numId="36">
    <w:abstractNumId w:val="15"/>
  </w:num>
  <w:num w:numId="37">
    <w:abstractNumId w:val="33"/>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80C"/>
    <w:rsid w:val="00007557"/>
    <w:rsid w:val="00030584"/>
    <w:rsid w:val="00034622"/>
    <w:rsid w:val="000376C4"/>
    <w:rsid w:val="00043BC8"/>
    <w:rsid w:val="00044868"/>
    <w:rsid w:val="0005420B"/>
    <w:rsid w:val="00055DC0"/>
    <w:rsid w:val="00061F98"/>
    <w:rsid w:val="00065E44"/>
    <w:rsid w:val="00065F40"/>
    <w:rsid w:val="000729FB"/>
    <w:rsid w:val="000822C3"/>
    <w:rsid w:val="00083172"/>
    <w:rsid w:val="0008522A"/>
    <w:rsid w:val="000904FA"/>
    <w:rsid w:val="00091D87"/>
    <w:rsid w:val="0009409B"/>
    <w:rsid w:val="000940DC"/>
    <w:rsid w:val="00095154"/>
    <w:rsid w:val="000B2A9E"/>
    <w:rsid w:val="000B765A"/>
    <w:rsid w:val="000C2546"/>
    <w:rsid w:val="000C2857"/>
    <w:rsid w:val="000C5491"/>
    <w:rsid w:val="000D5318"/>
    <w:rsid w:val="000D7F48"/>
    <w:rsid w:val="00104DD7"/>
    <w:rsid w:val="0012649C"/>
    <w:rsid w:val="00126876"/>
    <w:rsid w:val="001506E3"/>
    <w:rsid w:val="00161C94"/>
    <w:rsid w:val="0016389F"/>
    <w:rsid w:val="00166ED1"/>
    <w:rsid w:val="001809D0"/>
    <w:rsid w:val="00183B26"/>
    <w:rsid w:val="00192480"/>
    <w:rsid w:val="001927A5"/>
    <w:rsid w:val="001A2DDE"/>
    <w:rsid w:val="001A68E7"/>
    <w:rsid w:val="001B39CB"/>
    <w:rsid w:val="001C0700"/>
    <w:rsid w:val="001C7DD8"/>
    <w:rsid w:val="001D3F9B"/>
    <w:rsid w:val="001D60B1"/>
    <w:rsid w:val="001F5006"/>
    <w:rsid w:val="002146F5"/>
    <w:rsid w:val="002241A9"/>
    <w:rsid w:val="00224205"/>
    <w:rsid w:val="002337CF"/>
    <w:rsid w:val="00243712"/>
    <w:rsid w:val="0024449C"/>
    <w:rsid w:val="00254E16"/>
    <w:rsid w:val="0027255C"/>
    <w:rsid w:val="00275F19"/>
    <w:rsid w:val="00276DF3"/>
    <w:rsid w:val="00276E59"/>
    <w:rsid w:val="00284908"/>
    <w:rsid w:val="002C1F70"/>
    <w:rsid w:val="002C2152"/>
    <w:rsid w:val="002D5F7C"/>
    <w:rsid w:val="002F2D06"/>
    <w:rsid w:val="002F5B10"/>
    <w:rsid w:val="002F7991"/>
    <w:rsid w:val="003041A0"/>
    <w:rsid w:val="0030437C"/>
    <w:rsid w:val="00311C41"/>
    <w:rsid w:val="00312802"/>
    <w:rsid w:val="00314265"/>
    <w:rsid w:val="00323C24"/>
    <w:rsid w:val="00325097"/>
    <w:rsid w:val="00327D72"/>
    <w:rsid w:val="003325AC"/>
    <w:rsid w:val="003348D8"/>
    <w:rsid w:val="00335CCD"/>
    <w:rsid w:val="003408C6"/>
    <w:rsid w:val="00354D79"/>
    <w:rsid w:val="003611B3"/>
    <w:rsid w:val="00377A37"/>
    <w:rsid w:val="00393DE7"/>
    <w:rsid w:val="003A4217"/>
    <w:rsid w:val="003A6997"/>
    <w:rsid w:val="003B761B"/>
    <w:rsid w:val="003C01DE"/>
    <w:rsid w:val="003C388B"/>
    <w:rsid w:val="003D08AF"/>
    <w:rsid w:val="003D70DF"/>
    <w:rsid w:val="003E5503"/>
    <w:rsid w:val="003F05A5"/>
    <w:rsid w:val="00407BFC"/>
    <w:rsid w:val="00407EC2"/>
    <w:rsid w:val="004201A7"/>
    <w:rsid w:val="00420CEC"/>
    <w:rsid w:val="0043331A"/>
    <w:rsid w:val="00446EB0"/>
    <w:rsid w:val="00457E24"/>
    <w:rsid w:val="004906E5"/>
    <w:rsid w:val="00496E3C"/>
    <w:rsid w:val="004A0FF0"/>
    <w:rsid w:val="004B129A"/>
    <w:rsid w:val="004B659D"/>
    <w:rsid w:val="004C40FD"/>
    <w:rsid w:val="004D2EFD"/>
    <w:rsid w:val="004D415E"/>
    <w:rsid w:val="004E04B3"/>
    <w:rsid w:val="004F67E5"/>
    <w:rsid w:val="00500DF7"/>
    <w:rsid w:val="0050228E"/>
    <w:rsid w:val="00504799"/>
    <w:rsid w:val="00515FF4"/>
    <w:rsid w:val="00532A7D"/>
    <w:rsid w:val="005362AB"/>
    <w:rsid w:val="0055504B"/>
    <w:rsid w:val="005818E2"/>
    <w:rsid w:val="00581C40"/>
    <w:rsid w:val="005850E3"/>
    <w:rsid w:val="00585F8E"/>
    <w:rsid w:val="005908CC"/>
    <w:rsid w:val="00595393"/>
    <w:rsid w:val="005A1A12"/>
    <w:rsid w:val="005A3760"/>
    <w:rsid w:val="005A4FB6"/>
    <w:rsid w:val="005B5581"/>
    <w:rsid w:val="005C59B2"/>
    <w:rsid w:val="005D019C"/>
    <w:rsid w:val="005D2662"/>
    <w:rsid w:val="005D397C"/>
    <w:rsid w:val="005D410A"/>
    <w:rsid w:val="005E4FAF"/>
    <w:rsid w:val="005E521A"/>
    <w:rsid w:val="005E60AE"/>
    <w:rsid w:val="005E696B"/>
    <w:rsid w:val="005E6A77"/>
    <w:rsid w:val="005F2606"/>
    <w:rsid w:val="005F395D"/>
    <w:rsid w:val="00610A88"/>
    <w:rsid w:val="0062037C"/>
    <w:rsid w:val="00620F45"/>
    <w:rsid w:val="00622B78"/>
    <w:rsid w:val="006238B2"/>
    <w:rsid w:val="00625409"/>
    <w:rsid w:val="0063049A"/>
    <w:rsid w:val="0063746D"/>
    <w:rsid w:val="006442B2"/>
    <w:rsid w:val="00655B47"/>
    <w:rsid w:val="0066225A"/>
    <w:rsid w:val="00673644"/>
    <w:rsid w:val="00676426"/>
    <w:rsid w:val="006A292D"/>
    <w:rsid w:val="006B5928"/>
    <w:rsid w:val="006B61AD"/>
    <w:rsid w:val="006D780D"/>
    <w:rsid w:val="00720CF9"/>
    <w:rsid w:val="007224E3"/>
    <w:rsid w:val="00745096"/>
    <w:rsid w:val="00756957"/>
    <w:rsid w:val="00756A08"/>
    <w:rsid w:val="00760D67"/>
    <w:rsid w:val="007642CE"/>
    <w:rsid w:val="00767CAC"/>
    <w:rsid w:val="00770144"/>
    <w:rsid w:val="007727E6"/>
    <w:rsid w:val="00787BA4"/>
    <w:rsid w:val="007B4BFF"/>
    <w:rsid w:val="007C3880"/>
    <w:rsid w:val="007D3206"/>
    <w:rsid w:val="007D4DC5"/>
    <w:rsid w:val="007D5663"/>
    <w:rsid w:val="007D5A82"/>
    <w:rsid w:val="007E281A"/>
    <w:rsid w:val="007E6F2C"/>
    <w:rsid w:val="007E7536"/>
    <w:rsid w:val="007F350C"/>
    <w:rsid w:val="00801887"/>
    <w:rsid w:val="0080524E"/>
    <w:rsid w:val="00813D39"/>
    <w:rsid w:val="00814FD1"/>
    <w:rsid w:val="00824D25"/>
    <w:rsid w:val="008453F6"/>
    <w:rsid w:val="00850E47"/>
    <w:rsid w:val="008528D2"/>
    <w:rsid w:val="00854831"/>
    <w:rsid w:val="00860535"/>
    <w:rsid w:val="00862066"/>
    <w:rsid w:val="00864FF6"/>
    <w:rsid w:val="00865F69"/>
    <w:rsid w:val="008706ED"/>
    <w:rsid w:val="008771C7"/>
    <w:rsid w:val="00884559"/>
    <w:rsid w:val="00886BF7"/>
    <w:rsid w:val="008960EA"/>
    <w:rsid w:val="008A17C1"/>
    <w:rsid w:val="008A45DD"/>
    <w:rsid w:val="008B616F"/>
    <w:rsid w:val="008C149D"/>
    <w:rsid w:val="008D0FA2"/>
    <w:rsid w:val="008D2626"/>
    <w:rsid w:val="008E2B84"/>
    <w:rsid w:val="008E3BFD"/>
    <w:rsid w:val="008F33CE"/>
    <w:rsid w:val="0090265B"/>
    <w:rsid w:val="00910EE6"/>
    <w:rsid w:val="00923D3A"/>
    <w:rsid w:val="009250FD"/>
    <w:rsid w:val="0092756E"/>
    <w:rsid w:val="009547FA"/>
    <w:rsid w:val="00967F9C"/>
    <w:rsid w:val="0097143D"/>
    <w:rsid w:val="009733E0"/>
    <w:rsid w:val="009737C4"/>
    <w:rsid w:val="00974509"/>
    <w:rsid w:val="00975418"/>
    <w:rsid w:val="00987595"/>
    <w:rsid w:val="009947B8"/>
    <w:rsid w:val="009976B2"/>
    <w:rsid w:val="009A439B"/>
    <w:rsid w:val="009B18AC"/>
    <w:rsid w:val="009B1B53"/>
    <w:rsid w:val="009D52AB"/>
    <w:rsid w:val="009D66BA"/>
    <w:rsid w:val="009E2F61"/>
    <w:rsid w:val="009F48CC"/>
    <w:rsid w:val="00A05E07"/>
    <w:rsid w:val="00A061F2"/>
    <w:rsid w:val="00A108C5"/>
    <w:rsid w:val="00A13ADF"/>
    <w:rsid w:val="00A225EC"/>
    <w:rsid w:val="00A25662"/>
    <w:rsid w:val="00A273BD"/>
    <w:rsid w:val="00A30F4E"/>
    <w:rsid w:val="00A52536"/>
    <w:rsid w:val="00A539ED"/>
    <w:rsid w:val="00A64229"/>
    <w:rsid w:val="00A7417B"/>
    <w:rsid w:val="00A75C98"/>
    <w:rsid w:val="00A7742A"/>
    <w:rsid w:val="00A80FEE"/>
    <w:rsid w:val="00A813EC"/>
    <w:rsid w:val="00A82CB0"/>
    <w:rsid w:val="00A838CB"/>
    <w:rsid w:val="00A84DD1"/>
    <w:rsid w:val="00A8739C"/>
    <w:rsid w:val="00A91F27"/>
    <w:rsid w:val="00AA1FE4"/>
    <w:rsid w:val="00AA5B01"/>
    <w:rsid w:val="00AA6C39"/>
    <w:rsid w:val="00AA7C8E"/>
    <w:rsid w:val="00AD78E6"/>
    <w:rsid w:val="00AE2B11"/>
    <w:rsid w:val="00B109F5"/>
    <w:rsid w:val="00B16165"/>
    <w:rsid w:val="00B16542"/>
    <w:rsid w:val="00B46D06"/>
    <w:rsid w:val="00B60AB8"/>
    <w:rsid w:val="00B619ED"/>
    <w:rsid w:val="00B64CF5"/>
    <w:rsid w:val="00B64E33"/>
    <w:rsid w:val="00B72CBA"/>
    <w:rsid w:val="00B81243"/>
    <w:rsid w:val="00B870A4"/>
    <w:rsid w:val="00B9327B"/>
    <w:rsid w:val="00B940AC"/>
    <w:rsid w:val="00B94BA6"/>
    <w:rsid w:val="00B97AA9"/>
    <w:rsid w:val="00BA3AD4"/>
    <w:rsid w:val="00BD128E"/>
    <w:rsid w:val="00BD5341"/>
    <w:rsid w:val="00BE0014"/>
    <w:rsid w:val="00BF772C"/>
    <w:rsid w:val="00C06692"/>
    <w:rsid w:val="00C1313B"/>
    <w:rsid w:val="00C223F3"/>
    <w:rsid w:val="00C46314"/>
    <w:rsid w:val="00C5153F"/>
    <w:rsid w:val="00C52788"/>
    <w:rsid w:val="00C64801"/>
    <w:rsid w:val="00C67ACB"/>
    <w:rsid w:val="00CB1913"/>
    <w:rsid w:val="00CC2E83"/>
    <w:rsid w:val="00CC65C8"/>
    <w:rsid w:val="00CF05CA"/>
    <w:rsid w:val="00CF5B67"/>
    <w:rsid w:val="00D02D68"/>
    <w:rsid w:val="00D17543"/>
    <w:rsid w:val="00D17E08"/>
    <w:rsid w:val="00D207BD"/>
    <w:rsid w:val="00D36302"/>
    <w:rsid w:val="00D41FCE"/>
    <w:rsid w:val="00D436E7"/>
    <w:rsid w:val="00D505A9"/>
    <w:rsid w:val="00D50B57"/>
    <w:rsid w:val="00D62178"/>
    <w:rsid w:val="00D675E4"/>
    <w:rsid w:val="00D71989"/>
    <w:rsid w:val="00D76B1F"/>
    <w:rsid w:val="00D76FCA"/>
    <w:rsid w:val="00D97D49"/>
    <w:rsid w:val="00DA05AF"/>
    <w:rsid w:val="00DA3888"/>
    <w:rsid w:val="00DA3ACB"/>
    <w:rsid w:val="00DC0496"/>
    <w:rsid w:val="00DC29F3"/>
    <w:rsid w:val="00DC3866"/>
    <w:rsid w:val="00DC68B2"/>
    <w:rsid w:val="00DC69DE"/>
    <w:rsid w:val="00DD1E2A"/>
    <w:rsid w:val="00DD6FA2"/>
    <w:rsid w:val="00DE02C6"/>
    <w:rsid w:val="00DE13A3"/>
    <w:rsid w:val="00DE1DFA"/>
    <w:rsid w:val="00DE580C"/>
    <w:rsid w:val="00DE6E8F"/>
    <w:rsid w:val="00E02E7C"/>
    <w:rsid w:val="00E03290"/>
    <w:rsid w:val="00E07FA0"/>
    <w:rsid w:val="00E13E57"/>
    <w:rsid w:val="00E209CD"/>
    <w:rsid w:val="00E25BE0"/>
    <w:rsid w:val="00E27A30"/>
    <w:rsid w:val="00E3347C"/>
    <w:rsid w:val="00E33D0B"/>
    <w:rsid w:val="00E35CF1"/>
    <w:rsid w:val="00E73AEB"/>
    <w:rsid w:val="00E745E0"/>
    <w:rsid w:val="00E80D53"/>
    <w:rsid w:val="00E86F44"/>
    <w:rsid w:val="00E97319"/>
    <w:rsid w:val="00EC4A6F"/>
    <w:rsid w:val="00EC5B4A"/>
    <w:rsid w:val="00EE00E7"/>
    <w:rsid w:val="00EE6BF0"/>
    <w:rsid w:val="00EE7D23"/>
    <w:rsid w:val="00EE7E89"/>
    <w:rsid w:val="00F05AD1"/>
    <w:rsid w:val="00F11A6C"/>
    <w:rsid w:val="00F212AB"/>
    <w:rsid w:val="00F33FFD"/>
    <w:rsid w:val="00F37988"/>
    <w:rsid w:val="00F41C16"/>
    <w:rsid w:val="00F4379A"/>
    <w:rsid w:val="00F54076"/>
    <w:rsid w:val="00F61252"/>
    <w:rsid w:val="00F72D30"/>
    <w:rsid w:val="00F776BA"/>
    <w:rsid w:val="00F8179F"/>
    <w:rsid w:val="00F82F7F"/>
    <w:rsid w:val="00F948F8"/>
    <w:rsid w:val="00FA01AE"/>
    <w:rsid w:val="00FC0C69"/>
    <w:rsid w:val="00FC268A"/>
    <w:rsid w:val="00FC4017"/>
    <w:rsid w:val="00FE4800"/>
    <w:rsid w:val="00FE4FB7"/>
    <w:rsid w:val="00FE55E1"/>
    <w:rsid w:val="00FF3AD5"/>
    <w:rsid w:val="00FF5299"/>
    <w:rsid w:val="00FF579F"/>
    <w:rsid w:val="00FF713B"/>
    <w:rsid w:val="00FF7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6B95B"/>
  <w15:chartTrackingRefBased/>
  <w15:docId w15:val="{34767CC9-B3C1-4BEC-9E7C-05631D223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0524E"/>
    <w:pPr>
      <w:pBdr>
        <w:bottom w:val="dotted" w:sz="12" w:space="0" w:color="999999"/>
      </w:pBdr>
      <w:spacing w:before="210" w:after="210" w:line="240" w:lineRule="auto"/>
      <w:outlineLvl w:val="0"/>
    </w:pPr>
    <w:rPr>
      <w:rFonts w:ascii="Georgia" w:eastAsia="Times New Roman" w:hAnsi="Georgia" w:cs="Times New Roman"/>
      <w:b/>
      <w:bCs/>
      <w:color w:val="253B5A"/>
      <w:kern w:val="36"/>
      <w:sz w:val="33"/>
      <w:szCs w:val="33"/>
    </w:rPr>
  </w:style>
  <w:style w:type="paragraph" w:styleId="Heading2">
    <w:name w:val="heading 2"/>
    <w:basedOn w:val="Normal"/>
    <w:next w:val="Normal"/>
    <w:link w:val="Heading2Char"/>
    <w:uiPriority w:val="9"/>
    <w:unhideWhenUsed/>
    <w:qFormat/>
    <w:rsid w:val="00F72D3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D08A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580C"/>
    <w:rPr>
      <w:color w:val="0000FF" w:themeColor="hyperlink"/>
      <w:u w:val="single"/>
    </w:rPr>
  </w:style>
  <w:style w:type="character" w:styleId="FollowedHyperlink">
    <w:name w:val="FollowedHyperlink"/>
    <w:basedOn w:val="DefaultParagraphFont"/>
    <w:uiPriority w:val="99"/>
    <w:semiHidden/>
    <w:unhideWhenUsed/>
    <w:rsid w:val="00DE580C"/>
    <w:rPr>
      <w:color w:val="800080" w:themeColor="followedHyperlink"/>
      <w:u w:val="single"/>
    </w:rPr>
  </w:style>
  <w:style w:type="paragraph" w:styleId="ListParagraph">
    <w:name w:val="List Paragraph"/>
    <w:basedOn w:val="Normal"/>
    <w:uiPriority w:val="34"/>
    <w:qFormat/>
    <w:rsid w:val="00DE580C"/>
    <w:pPr>
      <w:ind w:left="720"/>
      <w:contextualSpacing/>
    </w:pPr>
  </w:style>
  <w:style w:type="paragraph" w:styleId="Header">
    <w:name w:val="header"/>
    <w:basedOn w:val="Normal"/>
    <w:link w:val="HeaderChar"/>
    <w:uiPriority w:val="99"/>
    <w:unhideWhenUsed/>
    <w:rsid w:val="005E4F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FAF"/>
  </w:style>
  <w:style w:type="paragraph" w:styleId="Footer">
    <w:name w:val="footer"/>
    <w:basedOn w:val="Normal"/>
    <w:link w:val="FooterChar"/>
    <w:uiPriority w:val="99"/>
    <w:unhideWhenUsed/>
    <w:rsid w:val="005E4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FAF"/>
  </w:style>
  <w:style w:type="paragraph" w:styleId="BalloonText">
    <w:name w:val="Balloon Text"/>
    <w:basedOn w:val="Normal"/>
    <w:link w:val="BalloonTextChar"/>
    <w:uiPriority w:val="99"/>
    <w:semiHidden/>
    <w:unhideWhenUsed/>
    <w:rsid w:val="009275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56E"/>
    <w:rPr>
      <w:rFonts w:ascii="Segoe UI" w:hAnsi="Segoe UI" w:cs="Segoe UI"/>
      <w:sz w:val="18"/>
      <w:szCs w:val="18"/>
    </w:rPr>
  </w:style>
  <w:style w:type="paragraph" w:customStyle="1" w:styleId="Default">
    <w:name w:val="Default"/>
    <w:rsid w:val="00276DF3"/>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56A08"/>
    <w:rPr>
      <w:sz w:val="16"/>
      <w:szCs w:val="16"/>
    </w:rPr>
  </w:style>
  <w:style w:type="paragraph" w:styleId="CommentText">
    <w:name w:val="annotation text"/>
    <w:basedOn w:val="Normal"/>
    <w:link w:val="CommentTextChar"/>
    <w:uiPriority w:val="99"/>
    <w:unhideWhenUsed/>
    <w:rsid w:val="00756A08"/>
    <w:pPr>
      <w:spacing w:line="240" w:lineRule="auto"/>
    </w:pPr>
    <w:rPr>
      <w:sz w:val="20"/>
      <w:szCs w:val="20"/>
    </w:rPr>
  </w:style>
  <w:style w:type="character" w:customStyle="1" w:styleId="CommentTextChar">
    <w:name w:val="Comment Text Char"/>
    <w:basedOn w:val="DefaultParagraphFont"/>
    <w:link w:val="CommentText"/>
    <w:uiPriority w:val="99"/>
    <w:rsid w:val="00756A08"/>
    <w:rPr>
      <w:sz w:val="20"/>
      <w:szCs w:val="20"/>
    </w:rPr>
  </w:style>
  <w:style w:type="paragraph" w:styleId="CommentSubject">
    <w:name w:val="annotation subject"/>
    <w:basedOn w:val="CommentText"/>
    <w:next w:val="CommentText"/>
    <w:link w:val="CommentSubjectChar"/>
    <w:uiPriority w:val="99"/>
    <w:semiHidden/>
    <w:unhideWhenUsed/>
    <w:rsid w:val="00756A08"/>
    <w:rPr>
      <w:b/>
      <w:bCs/>
    </w:rPr>
  </w:style>
  <w:style w:type="character" w:customStyle="1" w:styleId="CommentSubjectChar">
    <w:name w:val="Comment Subject Char"/>
    <w:basedOn w:val="CommentTextChar"/>
    <w:link w:val="CommentSubject"/>
    <w:uiPriority w:val="99"/>
    <w:semiHidden/>
    <w:rsid w:val="00756A08"/>
    <w:rPr>
      <w:b/>
      <w:bCs/>
      <w:sz w:val="20"/>
      <w:szCs w:val="20"/>
    </w:rPr>
  </w:style>
  <w:style w:type="paragraph" w:customStyle="1" w:styleId="H2">
    <w:name w:val="H2"/>
    <w:basedOn w:val="Normal"/>
    <w:next w:val="Normal"/>
    <w:uiPriority w:val="99"/>
    <w:rsid w:val="0009409B"/>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paragraph" w:customStyle="1" w:styleId="H3">
    <w:name w:val="H3"/>
    <w:basedOn w:val="Normal"/>
    <w:next w:val="Normal"/>
    <w:uiPriority w:val="99"/>
    <w:rsid w:val="0009409B"/>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paragraph" w:styleId="NormalWeb">
    <w:name w:val="Normal (Web)"/>
    <w:basedOn w:val="Normal"/>
    <w:uiPriority w:val="99"/>
    <w:unhideWhenUsed/>
    <w:rsid w:val="003611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11B3"/>
    <w:rPr>
      <w:rFonts w:cs="Times New Roman"/>
      <w:b/>
      <w:bCs/>
    </w:rPr>
  </w:style>
  <w:style w:type="paragraph" w:customStyle="1" w:styleId="H1">
    <w:name w:val="H1"/>
    <w:basedOn w:val="Normal"/>
    <w:next w:val="Normal"/>
    <w:uiPriority w:val="99"/>
    <w:rsid w:val="00FC268A"/>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character" w:styleId="Emphasis">
    <w:name w:val="Emphasis"/>
    <w:basedOn w:val="DefaultParagraphFont"/>
    <w:uiPriority w:val="20"/>
    <w:qFormat/>
    <w:rsid w:val="0066225A"/>
    <w:rPr>
      <w:i/>
      <w:iCs/>
    </w:rPr>
  </w:style>
  <w:style w:type="paragraph" w:styleId="NoSpacing">
    <w:name w:val="No Spacing"/>
    <w:uiPriority w:val="1"/>
    <w:qFormat/>
    <w:rsid w:val="008960EA"/>
    <w:pPr>
      <w:spacing w:after="0" w:line="240" w:lineRule="auto"/>
    </w:pPr>
  </w:style>
  <w:style w:type="paragraph" w:customStyle="1" w:styleId="Address">
    <w:name w:val="Address"/>
    <w:basedOn w:val="Normal"/>
    <w:next w:val="Normal"/>
    <w:uiPriority w:val="99"/>
    <w:rsid w:val="008E2B84"/>
    <w:pPr>
      <w:autoSpaceDE w:val="0"/>
      <w:autoSpaceDN w:val="0"/>
      <w:adjustRightInd w:val="0"/>
      <w:spacing w:after="0" w:line="240" w:lineRule="auto"/>
    </w:pPr>
    <w:rPr>
      <w:rFonts w:ascii="Times New Roman" w:hAnsi="Times New Roman" w:cs="Times New Roman"/>
      <w:i/>
      <w:iCs/>
      <w:sz w:val="24"/>
      <w:szCs w:val="24"/>
    </w:rPr>
  </w:style>
  <w:style w:type="character" w:customStyle="1" w:styleId="Heading1Char">
    <w:name w:val="Heading 1 Char"/>
    <w:basedOn w:val="DefaultParagraphFont"/>
    <w:link w:val="Heading1"/>
    <w:uiPriority w:val="9"/>
    <w:rsid w:val="0080524E"/>
    <w:rPr>
      <w:rFonts w:ascii="Georgia" w:eastAsia="Times New Roman" w:hAnsi="Georgia" w:cs="Times New Roman"/>
      <w:b/>
      <w:bCs/>
      <w:color w:val="253B5A"/>
      <w:kern w:val="36"/>
      <w:sz w:val="33"/>
      <w:szCs w:val="33"/>
    </w:rPr>
  </w:style>
  <w:style w:type="paragraph" w:customStyle="1" w:styleId="CM12">
    <w:name w:val="CM12"/>
    <w:basedOn w:val="Default"/>
    <w:next w:val="Default"/>
    <w:uiPriority w:val="99"/>
    <w:rsid w:val="00A75C98"/>
    <w:rPr>
      <w:rFonts w:ascii="Times New Roman" w:hAnsi="Times New Roman" w:cs="Times New Roman"/>
      <w:color w:val="auto"/>
    </w:rPr>
  </w:style>
  <w:style w:type="paragraph" w:styleId="Revision">
    <w:name w:val="Revision"/>
    <w:hidden/>
    <w:uiPriority w:val="99"/>
    <w:semiHidden/>
    <w:rsid w:val="00F8179F"/>
    <w:pPr>
      <w:spacing w:after="0" w:line="240" w:lineRule="auto"/>
    </w:pPr>
  </w:style>
  <w:style w:type="character" w:customStyle="1" w:styleId="leftfieldlabel3">
    <w:name w:val="leftfieldlabel3"/>
    <w:basedOn w:val="DefaultParagraphFont"/>
    <w:rsid w:val="004A0FF0"/>
    <w:rPr>
      <w:b/>
      <w:bCs/>
      <w:vanish w:val="0"/>
      <w:webHidden w:val="0"/>
      <w:specVanish w:val="0"/>
    </w:rPr>
  </w:style>
  <w:style w:type="character" w:customStyle="1" w:styleId="Heading2Char">
    <w:name w:val="Heading 2 Char"/>
    <w:basedOn w:val="DefaultParagraphFont"/>
    <w:link w:val="Heading2"/>
    <w:uiPriority w:val="9"/>
    <w:rsid w:val="00F72D3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3D08A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129">
      <w:bodyDiv w:val="1"/>
      <w:marLeft w:val="0"/>
      <w:marRight w:val="0"/>
      <w:marTop w:val="0"/>
      <w:marBottom w:val="0"/>
      <w:divBdr>
        <w:top w:val="none" w:sz="0" w:space="0" w:color="auto"/>
        <w:left w:val="none" w:sz="0" w:space="0" w:color="auto"/>
        <w:bottom w:val="none" w:sz="0" w:space="0" w:color="auto"/>
        <w:right w:val="none" w:sz="0" w:space="0" w:color="auto"/>
      </w:divBdr>
    </w:div>
    <w:div w:id="44648208">
      <w:bodyDiv w:val="1"/>
      <w:marLeft w:val="0"/>
      <w:marRight w:val="0"/>
      <w:marTop w:val="0"/>
      <w:marBottom w:val="0"/>
      <w:divBdr>
        <w:top w:val="none" w:sz="0" w:space="0" w:color="auto"/>
        <w:left w:val="none" w:sz="0" w:space="0" w:color="auto"/>
        <w:bottom w:val="none" w:sz="0" w:space="0" w:color="auto"/>
        <w:right w:val="none" w:sz="0" w:space="0" w:color="auto"/>
      </w:divBdr>
    </w:div>
    <w:div w:id="71584388">
      <w:bodyDiv w:val="1"/>
      <w:marLeft w:val="0"/>
      <w:marRight w:val="0"/>
      <w:marTop w:val="0"/>
      <w:marBottom w:val="0"/>
      <w:divBdr>
        <w:top w:val="none" w:sz="0" w:space="0" w:color="auto"/>
        <w:left w:val="none" w:sz="0" w:space="0" w:color="auto"/>
        <w:bottom w:val="none" w:sz="0" w:space="0" w:color="auto"/>
        <w:right w:val="none" w:sz="0" w:space="0" w:color="auto"/>
      </w:divBdr>
    </w:div>
    <w:div w:id="130293087">
      <w:bodyDiv w:val="1"/>
      <w:marLeft w:val="0"/>
      <w:marRight w:val="0"/>
      <w:marTop w:val="0"/>
      <w:marBottom w:val="0"/>
      <w:divBdr>
        <w:top w:val="none" w:sz="0" w:space="0" w:color="auto"/>
        <w:left w:val="none" w:sz="0" w:space="0" w:color="auto"/>
        <w:bottom w:val="none" w:sz="0" w:space="0" w:color="auto"/>
        <w:right w:val="none" w:sz="0" w:space="0" w:color="auto"/>
      </w:divBdr>
    </w:div>
    <w:div w:id="176577444">
      <w:bodyDiv w:val="1"/>
      <w:marLeft w:val="0"/>
      <w:marRight w:val="0"/>
      <w:marTop w:val="0"/>
      <w:marBottom w:val="0"/>
      <w:divBdr>
        <w:top w:val="none" w:sz="0" w:space="0" w:color="auto"/>
        <w:left w:val="none" w:sz="0" w:space="0" w:color="auto"/>
        <w:bottom w:val="none" w:sz="0" w:space="0" w:color="auto"/>
        <w:right w:val="none" w:sz="0" w:space="0" w:color="auto"/>
      </w:divBdr>
      <w:divsChild>
        <w:div w:id="1944998094">
          <w:marLeft w:val="0"/>
          <w:marRight w:val="0"/>
          <w:marTop w:val="0"/>
          <w:marBottom w:val="0"/>
          <w:divBdr>
            <w:top w:val="none" w:sz="0" w:space="0" w:color="auto"/>
            <w:left w:val="none" w:sz="0" w:space="0" w:color="auto"/>
            <w:bottom w:val="none" w:sz="0" w:space="0" w:color="auto"/>
            <w:right w:val="none" w:sz="0" w:space="0" w:color="auto"/>
          </w:divBdr>
          <w:divsChild>
            <w:div w:id="1489131669">
              <w:marLeft w:val="2985"/>
              <w:marRight w:val="0"/>
              <w:marTop w:val="0"/>
              <w:marBottom w:val="0"/>
              <w:divBdr>
                <w:top w:val="none" w:sz="0" w:space="0" w:color="auto"/>
                <w:left w:val="none" w:sz="0" w:space="0" w:color="auto"/>
                <w:bottom w:val="none" w:sz="0" w:space="0" w:color="auto"/>
                <w:right w:val="none" w:sz="0" w:space="0" w:color="auto"/>
              </w:divBdr>
              <w:divsChild>
                <w:div w:id="872307510">
                  <w:marLeft w:val="0"/>
                  <w:marRight w:val="0"/>
                  <w:marTop w:val="0"/>
                  <w:marBottom w:val="0"/>
                  <w:divBdr>
                    <w:top w:val="none" w:sz="0" w:space="0" w:color="auto"/>
                    <w:left w:val="none" w:sz="0" w:space="0" w:color="auto"/>
                    <w:bottom w:val="none" w:sz="0" w:space="0" w:color="auto"/>
                    <w:right w:val="none" w:sz="0" w:space="0" w:color="auto"/>
                  </w:divBdr>
                  <w:divsChild>
                    <w:div w:id="1947077625">
                      <w:marLeft w:val="0"/>
                      <w:marRight w:val="0"/>
                      <w:marTop w:val="0"/>
                      <w:marBottom w:val="0"/>
                      <w:divBdr>
                        <w:top w:val="none" w:sz="0" w:space="0" w:color="auto"/>
                        <w:left w:val="none" w:sz="0" w:space="0" w:color="auto"/>
                        <w:bottom w:val="none" w:sz="0" w:space="0" w:color="auto"/>
                        <w:right w:val="none" w:sz="0" w:space="0" w:color="auto"/>
                      </w:divBdr>
                      <w:divsChild>
                        <w:div w:id="46230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78513">
      <w:bodyDiv w:val="1"/>
      <w:marLeft w:val="0"/>
      <w:marRight w:val="0"/>
      <w:marTop w:val="0"/>
      <w:marBottom w:val="0"/>
      <w:divBdr>
        <w:top w:val="none" w:sz="0" w:space="0" w:color="auto"/>
        <w:left w:val="none" w:sz="0" w:space="0" w:color="auto"/>
        <w:bottom w:val="none" w:sz="0" w:space="0" w:color="auto"/>
        <w:right w:val="none" w:sz="0" w:space="0" w:color="auto"/>
      </w:divBdr>
    </w:div>
    <w:div w:id="177352553">
      <w:bodyDiv w:val="1"/>
      <w:marLeft w:val="0"/>
      <w:marRight w:val="0"/>
      <w:marTop w:val="0"/>
      <w:marBottom w:val="0"/>
      <w:divBdr>
        <w:top w:val="none" w:sz="0" w:space="0" w:color="auto"/>
        <w:left w:val="none" w:sz="0" w:space="0" w:color="auto"/>
        <w:bottom w:val="none" w:sz="0" w:space="0" w:color="auto"/>
        <w:right w:val="none" w:sz="0" w:space="0" w:color="auto"/>
      </w:divBdr>
      <w:divsChild>
        <w:div w:id="930162771">
          <w:marLeft w:val="0"/>
          <w:marRight w:val="0"/>
          <w:marTop w:val="0"/>
          <w:marBottom w:val="0"/>
          <w:divBdr>
            <w:top w:val="none" w:sz="0" w:space="0" w:color="auto"/>
            <w:left w:val="none" w:sz="0" w:space="0" w:color="auto"/>
            <w:bottom w:val="none" w:sz="0" w:space="0" w:color="auto"/>
            <w:right w:val="none" w:sz="0" w:space="0" w:color="auto"/>
          </w:divBdr>
          <w:divsChild>
            <w:div w:id="1762531514">
              <w:marLeft w:val="2985"/>
              <w:marRight w:val="0"/>
              <w:marTop w:val="0"/>
              <w:marBottom w:val="0"/>
              <w:divBdr>
                <w:top w:val="none" w:sz="0" w:space="0" w:color="auto"/>
                <w:left w:val="none" w:sz="0" w:space="0" w:color="auto"/>
                <w:bottom w:val="none" w:sz="0" w:space="0" w:color="auto"/>
                <w:right w:val="none" w:sz="0" w:space="0" w:color="auto"/>
              </w:divBdr>
              <w:divsChild>
                <w:div w:id="8956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67569">
      <w:bodyDiv w:val="1"/>
      <w:marLeft w:val="0"/>
      <w:marRight w:val="0"/>
      <w:marTop w:val="0"/>
      <w:marBottom w:val="0"/>
      <w:divBdr>
        <w:top w:val="none" w:sz="0" w:space="0" w:color="auto"/>
        <w:left w:val="none" w:sz="0" w:space="0" w:color="auto"/>
        <w:bottom w:val="none" w:sz="0" w:space="0" w:color="auto"/>
        <w:right w:val="none" w:sz="0" w:space="0" w:color="auto"/>
      </w:divBdr>
    </w:div>
    <w:div w:id="271665103">
      <w:bodyDiv w:val="1"/>
      <w:marLeft w:val="0"/>
      <w:marRight w:val="0"/>
      <w:marTop w:val="0"/>
      <w:marBottom w:val="0"/>
      <w:divBdr>
        <w:top w:val="none" w:sz="0" w:space="0" w:color="auto"/>
        <w:left w:val="none" w:sz="0" w:space="0" w:color="auto"/>
        <w:bottom w:val="none" w:sz="0" w:space="0" w:color="auto"/>
        <w:right w:val="none" w:sz="0" w:space="0" w:color="auto"/>
      </w:divBdr>
    </w:div>
    <w:div w:id="276764740">
      <w:bodyDiv w:val="1"/>
      <w:marLeft w:val="0"/>
      <w:marRight w:val="0"/>
      <w:marTop w:val="0"/>
      <w:marBottom w:val="0"/>
      <w:divBdr>
        <w:top w:val="none" w:sz="0" w:space="0" w:color="auto"/>
        <w:left w:val="none" w:sz="0" w:space="0" w:color="auto"/>
        <w:bottom w:val="none" w:sz="0" w:space="0" w:color="auto"/>
        <w:right w:val="none" w:sz="0" w:space="0" w:color="auto"/>
      </w:divBdr>
    </w:div>
    <w:div w:id="314989382">
      <w:bodyDiv w:val="1"/>
      <w:marLeft w:val="0"/>
      <w:marRight w:val="0"/>
      <w:marTop w:val="0"/>
      <w:marBottom w:val="0"/>
      <w:divBdr>
        <w:top w:val="none" w:sz="0" w:space="0" w:color="auto"/>
        <w:left w:val="none" w:sz="0" w:space="0" w:color="auto"/>
        <w:bottom w:val="none" w:sz="0" w:space="0" w:color="auto"/>
        <w:right w:val="none" w:sz="0" w:space="0" w:color="auto"/>
      </w:divBdr>
    </w:div>
    <w:div w:id="324089919">
      <w:bodyDiv w:val="1"/>
      <w:marLeft w:val="0"/>
      <w:marRight w:val="0"/>
      <w:marTop w:val="0"/>
      <w:marBottom w:val="0"/>
      <w:divBdr>
        <w:top w:val="none" w:sz="0" w:space="0" w:color="auto"/>
        <w:left w:val="none" w:sz="0" w:space="0" w:color="auto"/>
        <w:bottom w:val="none" w:sz="0" w:space="0" w:color="auto"/>
        <w:right w:val="none" w:sz="0" w:space="0" w:color="auto"/>
      </w:divBdr>
    </w:div>
    <w:div w:id="371544120">
      <w:bodyDiv w:val="1"/>
      <w:marLeft w:val="0"/>
      <w:marRight w:val="0"/>
      <w:marTop w:val="0"/>
      <w:marBottom w:val="0"/>
      <w:divBdr>
        <w:top w:val="none" w:sz="0" w:space="0" w:color="auto"/>
        <w:left w:val="none" w:sz="0" w:space="0" w:color="auto"/>
        <w:bottom w:val="none" w:sz="0" w:space="0" w:color="auto"/>
        <w:right w:val="none" w:sz="0" w:space="0" w:color="auto"/>
      </w:divBdr>
      <w:divsChild>
        <w:div w:id="864905214">
          <w:marLeft w:val="0"/>
          <w:marRight w:val="0"/>
          <w:marTop w:val="0"/>
          <w:marBottom w:val="0"/>
          <w:divBdr>
            <w:top w:val="none" w:sz="0" w:space="0" w:color="auto"/>
            <w:left w:val="none" w:sz="0" w:space="0" w:color="auto"/>
            <w:bottom w:val="none" w:sz="0" w:space="0" w:color="auto"/>
            <w:right w:val="none" w:sz="0" w:space="0" w:color="auto"/>
          </w:divBdr>
          <w:divsChild>
            <w:div w:id="865752154">
              <w:marLeft w:val="2985"/>
              <w:marRight w:val="0"/>
              <w:marTop w:val="0"/>
              <w:marBottom w:val="0"/>
              <w:divBdr>
                <w:top w:val="none" w:sz="0" w:space="0" w:color="auto"/>
                <w:left w:val="none" w:sz="0" w:space="0" w:color="auto"/>
                <w:bottom w:val="none" w:sz="0" w:space="0" w:color="auto"/>
                <w:right w:val="none" w:sz="0" w:space="0" w:color="auto"/>
              </w:divBdr>
              <w:divsChild>
                <w:div w:id="1151404064">
                  <w:marLeft w:val="0"/>
                  <w:marRight w:val="0"/>
                  <w:marTop w:val="0"/>
                  <w:marBottom w:val="0"/>
                  <w:divBdr>
                    <w:top w:val="none" w:sz="0" w:space="0" w:color="auto"/>
                    <w:left w:val="none" w:sz="0" w:space="0" w:color="auto"/>
                    <w:bottom w:val="none" w:sz="0" w:space="0" w:color="auto"/>
                    <w:right w:val="none" w:sz="0" w:space="0" w:color="auto"/>
                  </w:divBdr>
                  <w:divsChild>
                    <w:div w:id="8223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070136">
      <w:bodyDiv w:val="1"/>
      <w:marLeft w:val="0"/>
      <w:marRight w:val="0"/>
      <w:marTop w:val="0"/>
      <w:marBottom w:val="0"/>
      <w:divBdr>
        <w:top w:val="none" w:sz="0" w:space="0" w:color="auto"/>
        <w:left w:val="none" w:sz="0" w:space="0" w:color="auto"/>
        <w:bottom w:val="none" w:sz="0" w:space="0" w:color="auto"/>
        <w:right w:val="none" w:sz="0" w:space="0" w:color="auto"/>
      </w:divBdr>
    </w:div>
    <w:div w:id="535698306">
      <w:bodyDiv w:val="1"/>
      <w:marLeft w:val="0"/>
      <w:marRight w:val="0"/>
      <w:marTop w:val="0"/>
      <w:marBottom w:val="0"/>
      <w:divBdr>
        <w:top w:val="none" w:sz="0" w:space="0" w:color="auto"/>
        <w:left w:val="none" w:sz="0" w:space="0" w:color="auto"/>
        <w:bottom w:val="none" w:sz="0" w:space="0" w:color="auto"/>
        <w:right w:val="none" w:sz="0" w:space="0" w:color="auto"/>
      </w:divBdr>
      <w:divsChild>
        <w:div w:id="1265919941">
          <w:marLeft w:val="2985"/>
          <w:marRight w:val="0"/>
          <w:marTop w:val="0"/>
          <w:marBottom w:val="0"/>
          <w:divBdr>
            <w:top w:val="none" w:sz="0" w:space="0" w:color="auto"/>
            <w:left w:val="none" w:sz="0" w:space="0" w:color="auto"/>
            <w:bottom w:val="none" w:sz="0" w:space="0" w:color="auto"/>
            <w:right w:val="none" w:sz="0" w:space="0" w:color="auto"/>
          </w:divBdr>
          <w:divsChild>
            <w:div w:id="4745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06110">
      <w:bodyDiv w:val="1"/>
      <w:marLeft w:val="0"/>
      <w:marRight w:val="0"/>
      <w:marTop w:val="0"/>
      <w:marBottom w:val="0"/>
      <w:divBdr>
        <w:top w:val="none" w:sz="0" w:space="0" w:color="auto"/>
        <w:left w:val="none" w:sz="0" w:space="0" w:color="auto"/>
        <w:bottom w:val="none" w:sz="0" w:space="0" w:color="auto"/>
        <w:right w:val="none" w:sz="0" w:space="0" w:color="auto"/>
      </w:divBdr>
    </w:div>
    <w:div w:id="623003690">
      <w:bodyDiv w:val="1"/>
      <w:marLeft w:val="0"/>
      <w:marRight w:val="0"/>
      <w:marTop w:val="0"/>
      <w:marBottom w:val="0"/>
      <w:divBdr>
        <w:top w:val="none" w:sz="0" w:space="0" w:color="auto"/>
        <w:left w:val="none" w:sz="0" w:space="0" w:color="auto"/>
        <w:bottom w:val="none" w:sz="0" w:space="0" w:color="auto"/>
        <w:right w:val="none" w:sz="0" w:space="0" w:color="auto"/>
      </w:divBdr>
    </w:div>
    <w:div w:id="651061490">
      <w:bodyDiv w:val="1"/>
      <w:marLeft w:val="0"/>
      <w:marRight w:val="0"/>
      <w:marTop w:val="0"/>
      <w:marBottom w:val="0"/>
      <w:divBdr>
        <w:top w:val="none" w:sz="0" w:space="0" w:color="auto"/>
        <w:left w:val="none" w:sz="0" w:space="0" w:color="auto"/>
        <w:bottom w:val="none" w:sz="0" w:space="0" w:color="auto"/>
        <w:right w:val="none" w:sz="0" w:space="0" w:color="auto"/>
      </w:divBdr>
    </w:div>
    <w:div w:id="656034822">
      <w:bodyDiv w:val="1"/>
      <w:marLeft w:val="0"/>
      <w:marRight w:val="0"/>
      <w:marTop w:val="0"/>
      <w:marBottom w:val="0"/>
      <w:divBdr>
        <w:top w:val="none" w:sz="0" w:space="0" w:color="auto"/>
        <w:left w:val="none" w:sz="0" w:space="0" w:color="auto"/>
        <w:bottom w:val="none" w:sz="0" w:space="0" w:color="auto"/>
        <w:right w:val="none" w:sz="0" w:space="0" w:color="auto"/>
      </w:divBdr>
      <w:divsChild>
        <w:div w:id="1773892273">
          <w:marLeft w:val="0"/>
          <w:marRight w:val="0"/>
          <w:marTop w:val="0"/>
          <w:marBottom w:val="0"/>
          <w:divBdr>
            <w:top w:val="none" w:sz="0" w:space="0" w:color="auto"/>
            <w:left w:val="none" w:sz="0" w:space="0" w:color="auto"/>
            <w:bottom w:val="none" w:sz="0" w:space="0" w:color="auto"/>
            <w:right w:val="none" w:sz="0" w:space="0" w:color="auto"/>
          </w:divBdr>
          <w:divsChild>
            <w:div w:id="266157750">
              <w:marLeft w:val="0"/>
              <w:marRight w:val="0"/>
              <w:marTop w:val="0"/>
              <w:marBottom w:val="0"/>
              <w:divBdr>
                <w:top w:val="none" w:sz="0" w:space="0" w:color="auto"/>
                <w:left w:val="none" w:sz="0" w:space="0" w:color="auto"/>
                <w:bottom w:val="none" w:sz="0" w:space="0" w:color="auto"/>
                <w:right w:val="none" w:sz="0" w:space="0" w:color="auto"/>
              </w:divBdr>
              <w:divsChild>
                <w:div w:id="1460611953">
                  <w:marLeft w:val="0"/>
                  <w:marRight w:val="0"/>
                  <w:marTop w:val="0"/>
                  <w:marBottom w:val="0"/>
                  <w:divBdr>
                    <w:top w:val="none" w:sz="0" w:space="0" w:color="auto"/>
                    <w:left w:val="none" w:sz="0" w:space="0" w:color="auto"/>
                    <w:bottom w:val="none" w:sz="0" w:space="0" w:color="auto"/>
                    <w:right w:val="none" w:sz="0" w:space="0" w:color="auto"/>
                  </w:divBdr>
                  <w:divsChild>
                    <w:div w:id="1178469682">
                      <w:marLeft w:val="2325"/>
                      <w:marRight w:val="0"/>
                      <w:marTop w:val="0"/>
                      <w:marBottom w:val="0"/>
                      <w:divBdr>
                        <w:top w:val="none" w:sz="0" w:space="0" w:color="auto"/>
                        <w:left w:val="none" w:sz="0" w:space="0" w:color="auto"/>
                        <w:bottom w:val="none" w:sz="0" w:space="0" w:color="auto"/>
                        <w:right w:val="none" w:sz="0" w:space="0" w:color="auto"/>
                      </w:divBdr>
                      <w:divsChild>
                        <w:div w:id="1749765858">
                          <w:marLeft w:val="0"/>
                          <w:marRight w:val="0"/>
                          <w:marTop w:val="0"/>
                          <w:marBottom w:val="0"/>
                          <w:divBdr>
                            <w:top w:val="none" w:sz="0" w:space="0" w:color="auto"/>
                            <w:left w:val="none" w:sz="0" w:space="0" w:color="auto"/>
                            <w:bottom w:val="none" w:sz="0" w:space="0" w:color="auto"/>
                            <w:right w:val="none" w:sz="0" w:space="0" w:color="auto"/>
                          </w:divBdr>
                          <w:divsChild>
                            <w:div w:id="1331132327">
                              <w:marLeft w:val="0"/>
                              <w:marRight w:val="0"/>
                              <w:marTop w:val="0"/>
                              <w:marBottom w:val="0"/>
                              <w:divBdr>
                                <w:top w:val="none" w:sz="0" w:space="0" w:color="auto"/>
                                <w:left w:val="none" w:sz="0" w:space="0" w:color="auto"/>
                                <w:bottom w:val="none" w:sz="0" w:space="0" w:color="auto"/>
                                <w:right w:val="none" w:sz="0" w:space="0" w:color="auto"/>
                              </w:divBdr>
                              <w:divsChild>
                                <w:div w:id="1232933578">
                                  <w:marLeft w:val="0"/>
                                  <w:marRight w:val="0"/>
                                  <w:marTop w:val="0"/>
                                  <w:marBottom w:val="0"/>
                                  <w:divBdr>
                                    <w:top w:val="none" w:sz="0" w:space="0" w:color="auto"/>
                                    <w:left w:val="none" w:sz="0" w:space="0" w:color="auto"/>
                                    <w:bottom w:val="none" w:sz="0" w:space="0" w:color="auto"/>
                                    <w:right w:val="none" w:sz="0" w:space="0" w:color="auto"/>
                                  </w:divBdr>
                                  <w:divsChild>
                                    <w:div w:id="950403981">
                                      <w:marLeft w:val="0"/>
                                      <w:marRight w:val="0"/>
                                      <w:marTop w:val="0"/>
                                      <w:marBottom w:val="0"/>
                                      <w:divBdr>
                                        <w:top w:val="none" w:sz="0" w:space="0" w:color="auto"/>
                                        <w:left w:val="none" w:sz="0" w:space="0" w:color="auto"/>
                                        <w:bottom w:val="none" w:sz="0" w:space="0" w:color="auto"/>
                                        <w:right w:val="none" w:sz="0" w:space="0" w:color="auto"/>
                                      </w:divBdr>
                                      <w:divsChild>
                                        <w:div w:id="754087836">
                                          <w:marLeft w:val="0"/>
                                          <w:marRight w:val="0"/>
                                          <w:marTop w:val="0"/>
                                          <w:marBottom w:val="0"/>
                                          <w:divBdr>
                                            <w:top w:val="none" w:sz="0" w:space="0" w:color="auto"/>
                                            <w:left w:val="none" w:sz="0" w:space="0" w:color="auto"/>
                                            <w:bottom w:val="none" w:sz="0" w:space="0" w:color="auto"/>
                                            <w:right w:val="none" w:sz="0" w:space="0" w:color="auto"/>
                                          </w:divBdr>
                                        </w:div>
                                        <w:div w:id="1474980204">
                                          <w:marLeft w:val="0"/>
                                          <w:marRight w:val="0"/>
                                          <w:marTop w:val="0"/>
                                          <w:marBottom w:val="0"/>
                                          <w:divBdr>
                                            <w:top w:val="none" w:sz="0" w:space="0" w:color="auto"/>
                                            <w:left w:val="none" w:sz="0" w:space="0" w:color="auto"/>
                                            <w:bottom w:val="none" w:sz="0" w:space="0" w:color="auto"/>
                                            <w:right w:val="none" w:sz="0" w:space="0" w:color="auto"/>
                                          </w:divBdr>
                                        </w:div>
                                        <w:div w:id="1429229402">
                                          <w:marLeft w:val="0"/>
                                          <w:marRight w:val="0"/>
                                          <w:marTop w:val="0"/>
                                          <w:marBottom w:val="0"/>
                                          <w:divBdr>
                                            <w:top w:val="none" w:sz="0" w:space="0" w:color="auto"/>
                                            <w:left w:val="none" w:sz="0" w:space="0" w:color="auto"/>
                                            <w:bottom w:val="none" w:sz="0" w:space="0" w:color="auto"/>
                                            <w:right w:val="none" w:sz="0" w:space="0" w:color="auto"/>
                                          </w:divBdr>
                                          <w:divsChild>
                                            <w:div w:id="213097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632798">
      <w:bodyDiv w:val="1"/>
      <w:marLeft w:val="0"/>
      <w:marRight w:val="0"/>
      <w:marTop w:val="0"/>
      <w:marBottom w:val="0"/>
      <w:divBdr>
        <w:top w:val="none" w:sz="0" w:space="0" w:color="auto"/>
        <w:left w:val="none" w:sz="0" w:space="0" w:color="auto"/>
        <w:bottom w:val="none" w:sz="0" w:space="0" w:color="auto"/>
        <w:right w:val="none" w:sz="0" w:space="0" w:color="auto"/>
      </w:divBdr>
    </w:div>
    <w:div w:id="703288449">
      <w:bodyDiv w:val="1"/>
      <w:marLeft w:val="0"/>
      <w:marRight w:val="0"/>
      <w:marTop w:val="0"/>
      <w:marBottom w:val="0"/>
      <w:divBdr>
        <w:top w:val="none" w:sz="0" w:space="0" w:color="auto"/>
        <w:left w:val="none" w:sz="0" w:space="0" w:color="auto"/>
        <w:bottom w:val="none" w:sz="0" w:space="0" w:color="auto"/>
        <w:right w:val="none" w:sz="0" w:space="0" w:color="auto"/>
      </w:divBdr>
    </w:div>
    <w:div w:id="813833937">
      <w:bodyDiv w:val="1"/>
      <w:marLeft w:val="0"/>
      <w:marRight w:val="0"/>
      <w:marTop w:val="0"/>
      <w:marBottom w:val="0"/>
      <w:divBdr>
        <w:top w:val="none" w:sz="0" w:space="0" w:color="auto"/>
        <w:left w:val="none" w:sz="0" w:space="0" w:color="auto"/>
        <w:bottom w:val="none" w:sz="0" w:space="0" w:color="auto"/>
        <w:right w:val="none" w:sz="0" w:space="0" w:color="auto"/>
      </w:divBdr>
    </w:div>
    <w:div w:id="891695425">
      <w:bodyDiv w:val="1"/>
      <w:marLeft w:val="0"/>
      <w:marRight w:val="0"/>
      <w:marTop w:val="0"/>
      <w:marBottom w:val="0"/>
      <w:divBdr>
        <w:top w:val="none" w:sz="0" w:space="0" w:color="auto"/>
        <w:left w:val="none" w:sz="0" w:space="0" w:color="auto"/>
        <w:bottom w:val="none" w:sz="0" w:space="0" w:color="auto"/>
        <w:right w:val="none" w:sz="0" w:space="0" w:color="auto"/>
      </w:divBdr>
      <w:divsChild>
        <w:div w:id="1979452752">
          <w:marLeft w:val="0"/>
          <w:marRight w:val="0"/>
          <w:marTop w:val="0"/>
          <w:marBottom w:val="0"/>
          <w:divBdr>
            <w:top w:val="none" w:sz="0" w:space="0" w:color="auto"/>
            <w:left w:val="none" w:sz="0" w:space="0" w:color="auto"/>
            <w:bottom w:val="none" w:sz="0" w:space="0" w:color="auto"/>
            <w:right w:val="none" w:sz="0" w:space="0" w:color="auto"/>
          </w:divBdr>
          <w:divsChild>
            <w:div w:id="431055778">
              <w:marLeft w:val="0"/>
              <w:marRight w:val="0"/>
              <w:marTop w:val="0"/>
              <w:marBottom w:val="0"/>
              <w:divBdr>
                <w:top w:val="none" w:sz="0" w:space="0" w:color="auto"/>
                <w:left w:val="none" w:sz="0" w:space="0" w:color="auto"/>
                <w:bottom w:val="none" w:sz="0" w:space="0" w:color="auto"/>
                <w:right w:val="none" w:sz="0" w:space="0" w:color="auto"/>
              </w:divBdr>
              <w:divsChild>
                <w:div w:id="1193567980">
                  <w:marLeft w:val="0"/>
                  <w:marRight w:val="0"/>
                  <w:marTop w:val="0"/>
                  <w:marBottom w:val="0"/>
                  <w:divBdr>
                    <w:top w:val="none" w:sz="0" w:space="0" w:color="auto"/>
                    <w:left w:val="none" w:sz="0" w:space="0" w:color="auto"/>
                    <w:bottom w:val="none" w:sz="0" w:space="0" w:color="auto"/>
                    <w:right w:val="none" w:sz="0" w:space="0" w:color="auto"/>
                  </w:divBdr>
                  <w:divsChild>
                    <w:div w:id="2036154211">
                      <w:marLeft w:val="2325"/>
                      <w:marRight w:val="0"/>
                      <w:marTop w:val="0"/>
                      <w:marBottom w:val="0"/>
                      <w:divBdr>
                        <w:top w:val="none" w:sz="0" w:space="0" w:color="auto"/>
                        <w:left w:val="none" w:sz="0" w:space="0" w:color="auto"/>
                        <w:bottom w:val="none" w:sz="0" w:space="0" w:color="auto"/>
                        <w:right w:val="none" w:sz="0" w:space="0" w:color="auto"/>
                      </w:divBdr>
                      <w:divsChild>
                        <w:div w:id="186020194">
                          <w:marLeft w:val="0"/>
                          <w:marRight w:val="0"/>
                          <w:marTop w:val="0"/>
                          <w:marBottom w:val="0"/>
                          <w:divBdr>
                            <w:top w:val="none" w:sz="0" w:space="0" w:color="auto"/>
                            <w:left w:val="none" w:sz="0" w:space="0" w:color="auto"/>
                            <w:bottom w:val="none" w:sz="0" w:space="0" w:color="auto"/>
                            <w:right w:val="none" w:sz="0" w:space="0" w:color="auto"/>
                          </w:divBdr>
                          <w:divsChild>
                            <w:div w:id="575558859">
                              <w:marLeft w:val="0"/>
                              <w:marRight w:val="0"/>
                              <w:marTop w:val="0"/>
                              <w:marBottom w:val="0"/>
                              <w:divBdr>
                                <w:top w:val="none" w:sz="0" w:space="0" w:color="auto"/>
                                <w:left w:val="none" w:sz="0" w:space="0" w:color="auto"/>
                                <w:bottom w:val="none" w:sz="0" w:space="0" w:color="auto"/>
                                <w:right w:val="none" w:sz="0" w:space="0" w:color="auto"/>
                              </w:divBdr>
                              <w:divsChild>
                                <w:div w:id="994183246">
                                  <w:marLeft w:val="0"/>
                                  <w:marRight w:val="0"/>
                                  <w:marTop w:val="0"/>
                                  <w:marBottom w:val="0"/>
                                  <w:divBdr>
                                    <w:top w:val="none" w:sz="0" w:space="0" w:color="auto"/>
                                    <w:left w:val="none" w:sz="0" w:space="0" w:color="auto"/>
                                    <w:bottom w:val="none" w:sz="0" w:space="0" w:color="auto"/>
                                    <w:right w:val="none" w:sz="0" w:space="0" w:color="auto"/>
                                  </w:divBdr>
                                  <w:divsChild>
                                    <w:div w:id="1159535786">
                                      <w:marLeft w:val="0"/>
                                      <w:marRight w:val="0"/>
                                      <w:marTop w:val="0"/>
                                      <w:marBottom w:val="0"/>
                                      <w:divBdr>
                                        <w:top w:val="none" w:sz="0" w:space="0" w:color="auto"/>
                                        <w:left w:val="none" w:sz="0" w:space="0" w:color="auto"/>
                                        <w:bottom w:val="none" w:sz="0" w:space="0" w:color="auto"/>
                                        <w:right w:val="none" w:sz="0" w:space="0" w:color="auto"/>
                                      </w:divBdr>
                                      <w:divsChild>
                                        <w:div w:id="371879073">
                                          <w:marLeft w:val="0"/>
                                          <w:marRight w:val="0"/>
                                          <w:marTop w:val="0"/>
                                          <w:marBottom w:val="0"/>
                                          <w:divBdr>
                                            <w:top w:val="none" w:sz="0" w:space="0" w:color="auto"/>
                                            <w:left w:val="none" w:sz="0" w:space="0" w:color="auto"/>
                                            <w:bottom w:val="none" w:sz="0" w:space="0" w:color="auto"/>
                                            <w:right w:val="none" w:sz="0" w:space="0" w:color="auto"/>
                                          </w:divBdr>
                                        </w:div>
                                        <w:div w:id="1958876700">
                                          <w:marLeft w:val="0"/>
                                          <w:marRight w:val="0"/>
                                          <w:marTop w:val="0"/>
                                          <w:marBottom w:val="0"/>
                                          <w:divBdr>
                                            <w:top w:val="none" w:sz="0" w:space="0" w:color="auto"/>
                                            <w:left w:val="none" w:sz="0" w:space="0" w:color="auto"/>
                                            <w:bottom w:val="none" w:sz="0" w:space="0" w:color="auto"/>
                                            <w:right w:val="none" w:sz="0" w:space="0" w:color="auto"/>
                                          </w:divBdr>
                                        </w:div>
                                        <w:div w:id="77864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4701521">
      <w:bodyDiv w:val="1"/>
      <w:marLeft w:val="0"/>
      <w:marRight w:val="0"/>
      <w:marTop w:val="0"/>
      <w:marBottom w:val="0"/>
      <w:divBdr>
        <w:top w:val="none" w:sz="0" w:space="0" w:color="auto"/>
        <w:left w:val="none" w:sz="0" w:space="0" w:color="auto"/>
        <w:bottom w:val="none" w:sz="0" w:space="0" w:color="auto"/>
        <w:right w:val="none" w:sz="0" w:space="0" w:color="auto"/>
      </w:divBdr>
      <w:divsChild>
        <w:div w:id="1220942688">
          <w:marLeft w:val="0"/>
          <w:marRight w:val="0"/>
          <w:marTop w:val="0"/>
          <w:marBottom w:val="0"/>
          <w:divBdr>
            <w:top w:val="none" w:sz="0" w:space="0" w:color="auto"/>
            <w:left w:val="none" w:sz="0" w:space="0" w:color="auto"/>
            <w:bottom w:val="none" w:sz="0" w:space="0" w:color="auto"/>
            <w:right w:val="none" w:sz="0" w:space="0" w:color="auto"/>
          </w:divBdr>
          <w:divsChild>
            <w:div w:id="1541743197">
              <w:marLeft w:val="2985"/>
              <w:marRight w:val="0"/>
              <w:marTop w:val="0"/>
              <w:marBottom w:val="0"/>
              <w:divBdr>
                <w:top w:val="none" w:sz="0" w:space="0" w:color="auto"/>
                <w:left w:val="none" w:sz="0" w:space="0" w:color="auto"/>
                <w:bottom w:val="none" w:sz="0" w:space="0" w:color="auto"/>
                <w:right w:val="none" w:sz="0" w:space="0" w:color="auto"/>
              </w:divBdr>
              <w:divsChild>
                <w:div w:id="13541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84518">
      <w:bodyDiv w:val="1"/>
      <w:marLeft w:val="0"/>
      <w:marRight w:val="0"/>
      <w:marTop w:val="0"/>
      <w:marBottom w:val="0"/>
      <w:divBdr>
        <w:top w:val="none" w:sz="0" w:space="0" w:color="auto"/>
        <w:left w:val="none" w:sz="0" w:space="0" w:color="auto"/>
        <w:bottom w:val="none" w:sz="0" w:space="0" w:color="auto"/>
        <w:right w:val="none" w:sz="0" w:space="0" w:color="auto"/>
      </w:divBdr>
    </w:div>
    <w:div w:id="1005787126">
      <w:bodyDiv w:val="1"/>
      <w:marLeft w:val="0"/>
      <w:marRight w:val="0"/>
      <w:marTop w:val="0"/>
      <w:marBottom w:val="0"/>
      <w:divBdr>
        <w:top w:val="none" w:sz="0" w:space="0" w:color="auto"/>
        <w:left w:val="none" w:sz="0" w:space="0" w:color="auto"/>
        <w:bottom w:val="none" w:sz="0" w:space="0" w:color="auto"/>
        <w:right w:val="none" w:sz="0" w:space="0" w:color="auto"/>
      </w:divBdr>
      <w:divsChild>
        <w:div w:id="870843764">
          <w:marLeft w:val="0"/>
          <w:marRight w:val="0"/>
          <w:marTop w:val="0"/>
          <w:marBottom w:val="0"/>
          <w:divBdr>
            <w:top w:val="none" w:sz="0" w:space="0" w:color="auto"/>
            <w:left w:val="none" w:sz="0" w:space="0" w:color="auto"/>
            <w:bottom w:val="none" w:sz="0" w:space="0" w:color="auto"/>
            <w:right w:val="none" w:sz="0" w:space="0" w:color="auto"/>
          </w:divBdr>
          <w:divsChild>
            <w:div w:id="2007592502">
              <w:marLeft w:val="2985"/>
              <w:marRight w:val="0"/>
              <w:marTop w:val="0"/>
              <w:marBottom w:val="0"/>
              <w:divBdr>
                <w:top w:val="none" w:sz="0" w:space="0" w:color="auto"/>
                <w:left w:val="none" w:sz="0" w:space="0" w:color="auto"/>
                <w:bottom w:val="none" w:sz="0" w:space="0" w:color="auto"/>
                <w:right w:val="none" w:sz="0" w:space="0" w:color="auto"/>
              </w:divBdr>
              <w:divsChild>
                <w:div w:id="774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513384">
      <w:bodyDiv w:val="1"/>
      <w:marLeft w:val="0"/>
      <w:marRight w:val="0"/>
      <w:marTop w:val="0"/>
      <w:marBottom w:val="0"/>
      <w:divBdr>
        <w:top w:val="none" w:sz="0" w:space="0" w:color="auto"/>
        <w:left w:val="none" w:sz="0" w:space="0" w:color="auto"/>
        <w:bottom w:val="none" w:sz="0" w:space="0" w:color="auto"/>
        <w:right w:val="none" w:sz="0" w:space="0" w:color="auto"/>
      </w:divBdr>
    </w:div>
    <w:div w:id="1067537514">
      <w:bodyDiv w:val="1"/>
      <w:marLeft w:val="0"/>
      <w:marRight w:val="0"/>
      <w:marTop w:val="0"/>
      <w:marBottom w:val="0"/>
      <w:divBdr>
        <w:top w:val="none" w:sz="0" w:space="0" w:color="auto"/>
        <w:left w:val="none" w:sz="0" w:space="0" w:color="auto"/>
        <w:bottom w:val="none" w:sz="0" w:space="0" w:color="auto"/>
        <w:right w:val="none" w:sz="0" w:space="0" w:color="auto"/>
      </w:divBdr>
    </w:div>
    <w:div w:id="1072316458">
      <w:bodyDiv w:val="1"/>
      <w:marLeft w:val="0"/>
      <w:marRight w:val="0"/>
      <w:marTop w:val="0"/>
      <w:marBottom w:val="0"/>
      <w:divBdr>
        <w:top w:val="none" w:sz="0" w:space="0" w:color="auto"/>
        <w:left w:val="none" w:sz="0" w:space="0" w:color="auto"/>
        <w:bottom w:val="none" w:sz="0" w:space="0" w:color="auto"/>
        <w:right w:val="none" w:sz="0" w:space="0" w:color="auto"/>
      </w:divBdr>
      <w:divsChild>
        <w:div w:id="184254418">
          <w:marLeft w:val="0"/>
          <w:marRight w:val="0"/>
          <w:marTop w:val="0"/>
          <w:marBottom w:val="0"/>
          <w:divBdr>
            <w:top w:val="none" w:sz="0" w:space="0" w:color="auto"/>
            <w:left w:val="none" w:sz="0" w:space="0" w:color="auto"/>
            <w:bottom w:val="none" w:sz="0" w:space="0" w:color="auto"/>
            <w:right w:val="none" w:sz="0" w:space="0" w:color="auto"/>
          </w:divBdr>
          <w:divsChild>
            <w:div w:id="1578982290">
              <w:marLeft w:val="2985"/>
              <w:marRight w:val="0"/>
              <w:marTop w:val="0"/>
              <w:marBottom w:val="0"/>
              <w:divBdr>
                <w:top w:val="none" w:sz="0" w:space="0" w:color="auto"/>
                <w:left w:val="none" w:sz="0" w:space="0" w:color="auto"/>
                <w:bottom w:val="none" w:sz="0" w:space="0" w:color="auto"/>
                <w:right w:val="none" w:sz="0" w:space="0" w:color="auto"/>
              </w:divBdr>
              <w:divsChild>
                <w:div w:id="110750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47077">
      <w:bodyDiv w:val="1"/>
      <w:marLeft w:val="0"/>
      <w:marRight w:val="0"/>
      <w:marTop w:val="0"/>
      <w:marBottom w:val="0"/>
      <w:divBdr>
        <w:top w:val="none" w:sz="0" w:space="0" w:color="auto"/>
        <w:left w:val="none" w:sz="0" w:space="0" w:color="auto"/>
        <w:bottom w:val="none" w:sz="0" w:space="0" w:color="auto"/>
        <w:right w:val="none" w:sz="0" w:space="0" w:color="auto"/>
      </w:divBdr>
    </w:div>
    <w:div w:id="1254818731">
      <w:bodyDiv w:val="1"/>
      <w:marLeft w:val="0"/>
      <w:marRight w:val="0"/>
      <w:marTop w:val="0"/>
      <w:marBottom w:val="0"/>
      <w:divBdr>
        <w:top w:val="none" w:sz="0" w:space="0" w:color="auto"/>
        <w:left w:val="none" w:sz="0" w:space="0" w:color="auto"/>
        <w:bottom w:val="none" w:sz="0" w:space="0" w:color="auto"/>
        <w:right w:val="none" w:sz="0" w:space="0" w:color="auto"/>
      </w:divBdr>
    </w:div>
    <w:div w:id="1293360593">
      <w:bodyDiv w:val="1"/>
      <w:marLeft w:val="0"/>
      <w:marRight w:val="0"/>
      <w:marTop w:val="0"/>
      <w:marBottom w:val="0"/>
      <w:divBdr>
        <w:top w:val="none" w:sz="0" w:space="0" w:color="auto"/>
        <w:left w:val="none" w:sz="0" w:space="0" w:color="auto"/>
        <w:bottom w:val="none" w:sz="0" w:space="0" w:color="auto"/>
        <w:right w:val="none" w:sz="0" w:space="0" w:color="auto"/>
      </w:divBdr>
      <w:divsChild>
        <w:div w:id="1703899656">
          <w:marLeft w:val="0"/>
          <w:marRight w:val="0"/>
          <w:marTop w:val="0"/>
          <w:marBottom w:val="0"/>
          <w:divBdr>
            <w:top w:val="none" w:sz="0" w:space="0" w:color="auto"/>
            <w:left w:val="none" w:sz="0" w:space="0" w:color="auto"/>
            <w:bottom w:val="none" w:sz="0" w:space="0" w:color="auto"/>
            <w:right w:val="none" w:sz="0" w:space="0" w:color="auto"/>
          </w:divBdr>
          <w:divsChild>
            <w:div w:id="339088852">
              <w:marLeft w:val="2985"/>
              <w:marRight w:val="0"/>
              <w:marTop w:val="0"/>
              <w:marBottom w:val="0"/>
              <w:divBdr>
                <w:top w:val="none" w:sz="0" w:space="0" w:color="auto"/>
                <w:left w:val="none" w:sz="0" w:space="0" w:color="auto"/>
                <w:bottom w:val="none" w:sz="0" w:space="0" w:color="auto"/>
                <w:right w:val="none" w:sz="0" w:space="0" w:color="auto"/>
              </w:divBdr>
              <w:divsChild>
                <w:div w:id="210791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621996">
      <w:bodyDiv w:val="1"/>
      <w:marLeft w:val="0"/>
      <w:marRight w:val="0"/>
      <w:marTop w:val="0"/>
      <w:marBottom w:val="0"/>
      <w:divBdr>
        <w:top w:val="none" w:sz="0" w:space="0" w:color="auto"/>
        <w:left w:val="none" w:sz="0" w:space="0" w:color="auto"/>
        <w:bottom w:val="none" w:sz="0" w:space="0" w:color="auto"/>
        <w:right w:val="none" w:sz="0" w:space="0" w:color="auto"/>
      </w:divBdr>
      <w:divsChild>
        <w:div w:id="1502506504">
          <w:marLeft w:val="2985"/>
          <w:marRight w:val="0"/>
          <w:marTop w:val="0"/>
          <w:marBottom w:val="0"/>
          <w:divBdr>
            <w:top w:val="none" w:sz="0" w:space="0" w:color="auto"/>
            <w:left w:val="none" w:sz="0" w:space="0" w:color="auto"/>
            <w:bottom w:val="none" w:sz="0" w:space="0" w:color="auto"/>
            <w:right w:val="none" w:sz="0" w:space="0" w:color="auto"/>
          </w:divBdr>
          <w:divsChild>
            <w:div w:id="18968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2617">
      <w:bodyDiv w:val="1"/>
      <w:marLeft w:val="0"/>
      <w:marRight w:val="0"/>
      <w:marTop w:val="0"/>
      <w:marBottom w:val="0"/>
      <w:divBdr>
        <w:top w:val="none" w:sz="0" w:space="0" w:color="auto"/>
        <w:left w:val="none" w:sz="0" w:space="0" w:color="auto"/>
        <w:bottom w:val="none" w:sz="0" w:space="0" w:color="auto"/>
        <w:right w:val="none" w:sz="0" w:space="0" w:color="auto"/>
      </w:divBdr>
      <w:divsChild>
        <w:div w:id="706488832">
          <w:marLeft w:val="2985"/>
          <w:marRight w:val="0"/>
          <w:marTop w:val="0"/>
          <w:marBottom w:val="0"/>
          <w:divBdr>
            <w:top w:val="none" w:sz="0" w:space="0" w:color="auto"/>
            <w:left w:val="none" w:sz="0" w:space="0" w:color="auto"/>
            <w:bottom w:val="none" w:sz="0" w:space="0" w:color="auto"/>
            <w:right w:val="none" w:sz="0" w:space="0" w:color="auto"/>
          </w:divBdr>
          <w:divsChild>
            <w:div w:id="17985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132886">
      <w:bodyDiv w:val="1"/>
      <w:marLeft w:val="0"/>
      <w:marRight w:val="0"/>
      <w:marTop w:val="0"/>
      <w:marBottom w:val="0"/>
      <w:divBdr>
        <w:top w:val="none" w:sz="0" w:space="0" w:color="auto"/>
        <w:left w:val="none" w:sz="0" w:space="0" w:color="auto"/>
        <w:bottom w:val="none" w:sz="0" w:space="0" w:color="auto"/>
        <w:right w:val="none" w:sz="0" w:space="0" w:color="auto"/>
      </w:divBdr>
      <w:divsChild>
        <w:div w:id="1562248465">
          <w:marLeft w:val="2985"/>
          <w:marRight w:val="0"/>
          <w:marTop w:val="0"/>
          <w:marBottom w:val="0"/>
          <w:divBdr>
            <w:top w:val="none" w:sz="0" w:space="0" w:color="auto"/>
            <w:left w:val="none" w:sz="0" w:space="0" w:color="auto"/>
            <w:bottom w:val="none" w:sz="0" w:space="0" w:color="auto"/>
            <w:right w:val="none" w:sz="0" w:space="0" w:color="auto"/>
          </w:divBdr>
          <w:divsChild>
            <w:div w:id="20928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44298">
      <w:bodyDiv w:val="1"/>
      <w:marLeft w:val="0"/>
      <w:marRight w:val="0"/>
      <w:marTop w:val="0"/>
      <w:marBottom w:val="0"/>
      <w:divBdr>
        <w:top w:val="none" w:sz="0" w:space="0" w:color="auto"/>
        <w:left w:val="none" w:sz="0" w:space="0" w:color="auto"/>
        <w:bottom w:val="none" w:sz="0" w:space="0" w:color="auto"/>
        <w:right w:val="none" w:sz="0" w:space="0" w:color="auto"/>
      </w:divBdr>
      <w:divsChild>
        <w:div w:id="2074162282">
          <w:marLeft w:val="0"/>
          <w:marRight w:val="0"/>
          <w:marTop w:val="0"/>
          <w:marBottom w:val="0"/>
          <w:divBdr>
            <w:top w:val="none" w:sz="0" w:space="0" w:color="auto"/>
            <w:left w:val="none" w:sz="0" w:space="0" w:color="auto"/>
            <w:bottom w:val="none" w:sz="0" w:space="0" w:color="auto"/>
            <w:right w:val="none" w:sz="0" w:space="0" w:color="auto"/>
          </w:divBdr>
          <w:divsChild>
            <w:div w:id="1410346144">
              <w:marLeft w:val="2985"/>
              <w:marRight w:val="0"/>
              <w:marTop w:val="0"/>
              <w:marBottom w:val="0"/>
              <w:divBdr>
                <w:top w:val="none" w:sz="0" w:space="0" w:color="auto"/>
                <w:left w:val="none" w:sz="0" w:space="0" w:color="auto"/>
                <w:bottom w:val="none" w:sz="0" w:space="0" w:color="auto"/>
                <w:right w:val="none" w:sz="0" w:space="0" w:color="auto"/>
              </w:divBdr>
              <w:divsChild>
                <w:div w:id="718554539">
                  <w:marLeft w:val="0"/>
                  <w:marRight w:val="0"/>
                  <w:marTop w:val="0"/>
                  <w:marBottom w:val="0"/>
                  <w:divBdr>
                    <w:top w:val="none" w:sz="0" w:space="0" w:color="auto"/>
                    <w:left w:val="none" w:sz="0" w:space="0" w:color="auto"/>
                    <w:bottom w:val="none" w:sz="0" w:space="0" w:color="auto"/>
                    <w:right w:val="none" w:sz="0" w:space="0" w:color="auto"/>
                  </w:divBdr>
                  <w:divsChild>
                    <w:div w:id="190144595">
                      <w:marLeft w:val="0"/>
                      <w:marRight w:val="0"/>
                      <w:marTop w:val="0"/>
                      <w:marBottom w:val="0"/>
                      <w:divBdr>
                        <w:top w:val="none" w:sz="0" w:space="0" w:color="auto"/>
                        <w:left w:val="none" w:sz="0" w:space="0" w:color="auto"/>
                        <w:bottom w:val="none" w:sz="0" w:space="0" w:color="auto"/>
                        <w:right w:val="none" w:sz="0" w:space="0" w:color="auto"/>
                      </w:divBdr>
                      <w:divsChild>
                        <w:div w:id="49422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809175">
      <w:bodyDiv w:val="1"/>
      <w:marLeft w:val="0"/>
      <w:marRight w:val="0"/>
      <w:marTop w:val="0"/>
      <w:marBottom w:val="0"/>
      <w:divBdr>
        <w:top w:val="none" w:sz="0" w:space="0" w:color="auto"/>
        <w:left w:val="none" w:sz="0" w:space="0" w:color="auto"/>
        <w:bottom w:val="none" w:sz="0" w:space="0" w:color="auto"/>
        <w:right w:val="none" w:sz="0" w:space="0" w:color="auto"/>
      </w:divBdr>
    </w:div>
    <w:div w:id="1546674865">
      <w:bodyDiv w:val="1"/>
      <w:marLeft w:val="0"/>
      <w:marRight w:val="0"/>
      <w:marTop w:val="0"/>
      <w:marBottom w:val="0"/>
      <w:divBdr>
        <w:top w:val="none" w:sz="0" w:space="0" w:color="auto"/>
        <w:left w:val="none" w:sz="0" w:space="0" w:color="auto"/>
        <w:bottom w:val="none" w:sz="0" w:space="0" w:color="auto"/>
        <w:right w:val="none" w:sz="0" w:space="0" w:color="auto"/>
      </w:divBdr>
    </w:div>
    <w:div w:id="1570386434">
      <w:bodyDiv w:val="1"/>
      <w:marLeft w:val="0"/>
      <w:marRight w:val="0"/>
      <w:marTop w:val="0"/>
      <w:marBottom w:val="0"/>
      <w:divBdr>
        <w:top w:val="none" w:sz="0" w:space="0" w:color="auto"/>
        <w:left w:val="none" w:sz="0" w:space="0" w:color="auto"/>
        <w:bottom w:val="none" w:sz="0" w:space="0" w:color="auto"/>
        <w:right w:val="none" w:sz="0" w:space="0" w:color="auto"/>
      </w:divBdr>
      <w:divsChild>
        <w:div w:id="1053505415">
          <w:marLeft w:val="0"/>
          <w:marRight w:val="0"/>
          <w:marTop w:val="0"/>
          <w:marBottom w:val="0"/>
          <w:divBdr>
            <w:top w:val="none" w:sz="0" w:space="0" w:color="auto"/>
            <w:left w:val="none" w:sz="0" w:space="0" w:color="auto"/>
            <w:bottom w:val="none" w:sz="0" w:space="0" w:color="auto"/>
            <w:right w:val="none" w:sz="0" w:space="0" w:color="auto"/>
          </w:divBdr>
          <w:divsChild>
            <w:div w:id="430591974">
              <w:marLeft w:val="2985"/>
              <w:marRight w:val="0"/>
              <w:marTop w:val="0"/>
              <w:marBottom w:val="0"/>
              <w:divBdr>
                <w:top w:val="none" w:sz="0" w:space="0" w:color="auto"/>
                <w:left w:val="none" w:sz="0" w:space="0" w:color="auto"/>
                <w:bottom w:val="none" w:sz="0" w:space="0" w:color="auto"/>
                <w:right w:val="none" w:sz="0" w:space="0" w:color="auto"/>
              </w:divBdr>
              <w:divsChild>
                <w:div w:id="49703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943986">
      <w:bodyDiv w:val="1"/>
      <w:marLeft w:val="0"/>
      <w:marRight w:val="0"/>
      <w:marTop w:val="0"/>
      <w:marBottom w:val="0"/>
      <w:divBdr>
        <w:top w:val="none" w:sz="0" w:space="0" w:color="auto"/>
        <w:left w:val="none" w:sz="0" w:space="0" w:color="auto"/>
        <w:bottom w:val="none" w:sz="0" w:space="0" w:color="auto"/>
        <w:right w:val="none" w:sz="0" w:space="0" w:color="auto"/>
      </w:divBdr>
    </w:div>
    <w:div w:id="1651640741">
      <w:bodyDiv w:val="1"/>
      <w:marLeft w:val="0"/>
      <w:marRight w:val="0"/>
      <w:marTop w:val="0"/>
      <w:marBottom w:val="0"/>
      <w:divBdr>
        <w:top w:val="none" w:sz="0" w:space="0" w:color="auto"/>
        <w:left w:val="none" w:sz="0" w:space="0" w:color="auto"/>
        <w:bottom w:val="none" w:sz="0" w:space="0" w:color="auto"/>
        <w:right w:val="none" w:sz="0" w:space="0" w:color="auto"/>
      </w:divBdr>
      <w:divsChild>
        <w:div w:id="517306439">
          <w:marLeft w:val="0"/>
          <w:marRight w:val="0"/>
          <w:marTop w:val="0"/>
          <w:marBottom w:val="0"/>
          <w:divBdr>
            <w:top w:val="none" w:sz="0" w:space="0" w:color="auto"/>
            <w:left w:val="none" w:sz="0" w:space="0" w:color="auto"/>
            <w:bottom w:val="none" w:sz="0" w:space="0" w:color="auto"/>
            <w:right w:val="none" w:sz="0" w:space="0" w:color="auto"/>
          </w:divBdr>
          <w:divsChild>
            <w:div w:id="1618247269">
              <w:marLeft w:val="0"/>
              <w:marRight w:val="0"/>
              <w:marTop w:val="0"/>
              <w:marBottom w:val="0"/>
              <w:divBdr>
                <w:top w:val="none" w:sz="0" w:space="0" w:color="auto"/>
                <w:left w:val="none" w:sz="0" w:space="0" w:color="auto"/>
                <w:bottom w:val="none" w:sz="0" w:space="0" w:color="auto"/>
                <w:right w:val="none" w:sz="0" w:space="0" w:color="auto"/>
              </w:divBdr>
              <w:divsChild>
                <w:div w:id="1870489289">
                  <w:marLeft w:val="0"/>
                  <w:marRight w:val="0"/>
                  <w:marTop w:val="0"/>
                  <w:marBottom w:val="0"/>
                  <w:divBdr>
                    <w:top w:val="none" w:sz="0" w:space="0" w:color="auto"/>
                    <w:left w:val="none" w:sz="0" w:space="0" w:color="auto"/>
                    <w:bottom w:val="none" w:sz="0" w:space="0" w:color="auto"/>
                    <w:right w:val="none" w:sz="0" w:space="0" w:color="auto"/>
                  </w:divBdr>
                  <w:divsChild>
                    <w:div w:id="925310721">
                      <w:marLeft w:val="2325"/>
                      <w:marRight w:val="0"/>
                      <w:marTop w:val="0"/>
                      <w:marBottom w:val="0"/>
                      <w:divBdr>
                        <w:top w:val="none" w:sz="0" w:space="0" w:color="auto"/>
                        <w:left w:val="none" w:sz="0" w:space="0" w:color="auto"/>
                        <w:bottom w:val="none" w:sz="0" w:space="0" w:color="auto"/>
                        <w:right w:val="none" w:sz="0" w:space="0" w:color="auto"/>
                      </w:divBdr>
                      <w:divsChild>
                        <w:div w:id="734817823">
                          <w:marLeft w:val="0"/>
                          <w:marRight w:val="0"/>
                          <w:marTop w:val="0"/>
                          <w:marBottom w:val="0"/>
                          <w:divBdr>
                            <w:top w:val="none" w:sz="0" w:space="0" w:color="auto"/>
                            <w:left w:val="none" w:sz="0" w:space="0" w:color="auto"/>
                            <w:bottom w:val="none" w:sz="0" w:space="0" w:color="auto"/>
                            <w:right w:val="none" w:sz="0" w:space="0" w:color="auto"/>
                          </w:divBdr>
                          <w:divsChild>
                            <w:div w:id="1712722856">
                              <w:marLeft w:val="0"/>
                              <w:marRight w:val="0"/>
                              <w:marTop w:val="0"/>
                              <w:marBottom w:val="0"/>
                              <w:divBdr>
                                <w:top w:val="none" w:sz="0" w:space="0" w:color="auto"/>
                                <w:left w:val="none" w:sz="0" w:space="0" w:color="auto"/>
                                <w:bottom w:val="none" w:sz="0" w:space="0" w:color="auto"/>
                                <w:right w:val="none" w:sz="0" w:space="0" w:color="auto"/>
                              </w:divBdr>
                              <w:divsChild>
                                <w:div w:id="1495681552">
                                  <w:marLeft w:val="0"/>
                                  <w:marRight w:val="0"/>
                                  <w:marTop w:val="0"/>
                                  <w:marBottom w:val="0"/>
                                  <w:divBdr>
                                    <w:top w:val="none" w:sz="0" w:space="0" w:color="auto"/>
                                    <w:left w:val="none" w:sz="0" w:space="0" w:color="auto"/>
                                    <w:bottom w:val="none" w:sz="0" w:space="0" w:color="auto"/>
                                    <w:right w:val="none" w:sz="0" w:space="0" w:color="auto"/>
                                  </w:divBdr>
                                  <w:divsChild>
                                    <w:div w:id="675426891">
                                      <w:marLeft w:val="0"/>
                                      <w:marRight w:val="0"/>
                                      <w:marTop w:val="0"/>
                                      <w:marBottom w:val="0"/>
                                      <w:divBdr>
                                        <w:top w:val="none" w:sz="0" w:space="0" w:color="auto"/>
                                        <w:left w:val="none" w:sz="0" w:space="0" w:color="auto"/>
                                        <w:bottom w:val="none" w:sz="0" w:space="0" w:color="auto"/>
                                        <w:right w:val="none" w:sz="0" w:space="0" w:color="auto"/>
                                      </w:divBdr>
                                      <w:divsChild>
                                        <w:div w:id="1072000776">
                                          <w:marLeft w:val="0"/>
                                          <w:marRight w:val="0"/>
                                          <w:marTop w:val="0"/>
                                          <w:marBottom w:val="0"/>
                                          <w:divBdr>
                                            <w:top w:val="none" w:sz="0" w:space="0" w:color="auto"/>
                                            <w:left w:val="none" w:sz="0" w:space="0" w:color="auto"/>
                                            <w:bottom w:val="none" w:sz="0" w:space="0" w:color="auto"/>
                                            <w:right w:val="none" w:sz="0" w:space="0" w:color="auto"/>
                                          </w:divBdr>
                                        </w:div>
                                        <w:div w:id="586040791">
                                          <w:marLeft w:val="0"/>
                                          <w:marRight w:val="0"/>
                                          <w:marTop w:val="0"/>
                                          <w:marBottom w:val="0"/>
                                          <w:divBdr>
                                            <w:top w:val="none" w:sz="0" w:space="0" w:color="auto"/>
                                            <w:left w:val="none" w:sz="0" w:space="0" w:color="auto"/>
                                            <w:bottom w:val="none" w:sz="0" w:space="0" w:color="auto"/>
                                            <w:right w:val="none" w:sz="0" w:space="0" w:color="auto"/>
                                          </w:divBdr>
                                        </w:div>
                                        <w:div w:id="168744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3847586">
      <w:bodyDiv w:val="1"/>
      <w:marLeft w:val="0"/>
      <w:marRight w:val="0"/>
      <w:marTop w:val="0"/>
      <w:marBottom w:val="0"/>
      <w:divBdr>
        <w:top w:val="none" w:sz="0" w:space="0" w:color="auto"/>
        <w:left w:val="none" w:sz="0" w:space="0" w:color="auto"/>
        <w:bottom w:val="none" w:sz="0" w:space="0" w:color="auto"/>
        <w:right w:val="none" w:sz="0" w:space="0" w:color="auto"/>
      </w:divBdr>
    </w:div>
    <w:div w:id="1758552156">
      <w:bodyDiv w:val="1"/>
      <w:marLeft w:val="0"/>
      <w:marRight w:val="0"/>
      <w:marTop w:val="0"/>
      <w:marBottom w:val="0"/>
      <w:divBdr>
        <w:top w:val="none" w:sz="0" w:space="0" w:color="auto"/>
        <w:left w:val="none" w:sz="0" w:space="0" w:color="auto"/>
        <w:bottom w:val="none" w:sz="0" w:space="0" w:color="auto"/>
        <w:right w:val="none" w:sz="0" w:space="0" w:color="auto"/>
      </w:divBdr>
    </w:div>
    <w:div w:id="1791511214">
      <w:bodyDiv w:val="1"/>
      <w:marLeft w:val="0"/>
      <w:marRight w:val="0"/>
      <w:marTop w:val="0"/>
      <w:marBottom w:val="0"/>
      <w:divBdr>
        <w:top w:val="none" w:sz="0" w:space="0" w:color="auto"/>
        <w:left w:val="none" w:sz="0" w:space="0" w:color="auto"/>
        <w:bottom w:val="none" w:sz="0" w:space="0" w:color="auto"/>
        <w:right w:val="none" w:sz="0" w:space="0" w:color="auto"/>
      </w:divBdr>
      <w:divsChild>
        <w:div w:id="1140725758">
          <w:marLeft w:val="0"/>
          <w:marRight w:val="0"/>
          <w:marTop w:val="0"/>
          <w:marBottom w:val="0"/>
          <w:divBdr>
            <w:top w:val="none" w:sz="0" w:space="0" w:color="auto"/>
            <w:left w:val="none" w:sz="0" w:space="0" w:color="auto"/>
            <w:bottom w:val="none" w:sz="0" w:space="0" w:color="auto"/>
            <w:right w:val="none" w:sz="0" w:space="0" w:color="auto"/>
          </w:divBdr>
          <w:divsChild>
            <w:div w:id="1444613496">
              <w:marLeft w:val="2985"/>
              <w:marRight w:val="0"/>
              <w:marTop w:val="0"/>
              <w:marBottom w:val="0"/>
              <w:divBdr>
                <w:top w:val="none" w:sz="0" w:space="0" w:color="auto"/>
                <w:left w:val="none" w:sz="0" w:space="0" w:color="auto"/>
                <w:bottom w:val="none" w:sz="0" w:space="0" w:color="auto"/>
                <w:right w:val="none" w:sz="0" w:space="0" w:color="auto"/>
              </w:divBdr>
              <w:divsChild>
                <w:div w:id="159424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71075">
      <w:bodyDiv w:val="1"/>
      <w:marLeft w:val="0"/>
      <w:marRight w:val="0"/>
      <w:marTop w:val="0"/>
      <w:marBottom w:val="0"/>
      <w:divBdr>
        <w:top w:val="none" w:sz="0" w:space="0" w:color="auto"/>
        <w:left w:val="none" w:sz="0" w:space="0" w:color="auto"/>
        <w:bottom w:val="none" w:sz="0" w:space="0" w:color="auto"/>
        <w:right w:val="none" w:sz="0" w:space="0" w:color="auto"/>
      </w:divBdr>
    </w:div>
    <w:div w:id="1916821103">
      <w:bodyDiv w:val="1"/>
      <w:marLeft w:val="0"/>
      <w:marRight w:val="0"/>
      <w:marTop w:val="0"/>
      <w:marBottom w:val="0"/>
      <w:divBdr>
        <w:top w:val="none" w:sz="0" w:space="0" w:color="auto"/>
        <w:left w:val="none" w:sz="0" w:space="0" w:color="auto"/>
        <w:bottom w:val="none" w:sz="0" w:space="0" w:color="auto"/>
        <w:right w:val="none" w:sz="0" w:space="0" w:color="auto"/>
      </w:divBdr>
    </w:div>
    <w:div w:id="1994749074">
      <w:bodyDiv w:val="1"/>
      <w:marLeft w:val="0"/>
      <w:marRight w:val="0"/>
      <w:marTop w:val="0"/>
      <w:marBottom w:val="0"/>
      <w:divBdr>
        <w:top w:val="none" w:sz="0" w:space="0" w:color="auto"/>
        <w:left w:val="none" w:sz="0" w:space="0" w:color="auto"/>
        <w:bottom w:val="none" w:sz="0" w:space="0" w:color="auto"/>
        <w:right w:val="none" w:sz="0" w:space="0" w:color="auto"/>
      </w:divBdr>
    </w:div>
    <w:div w:id="212626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alrecycle.ca.gov/Laws/Rulemaking/Compost/default.htm" TargetMode="External"/><Relationship Id="rId21" Type="http://schemas.openxmlformats.org/officeDocument/2006/relationships/hyperlink" Target="http://www.calrecycle.ca.gov/Publications/Detail.aspx?PublicationID=1556" TargetMode="External"/><Relationship Id="rId42" Type="http://schemas.openxmlformats.org/officeDocument/2006/relationships/hyperlink" Target="http://www.coolcalifornia.org/funding-wizard-home" TargetMode="External"/><Relationship Id="rId47" Type="http://schemas.openxmlformats.org/officeDocument/2006/relationships/hyperlink" Target="http://www.calrecycle.ca.gov/Funding/ModelProject/default.htm" TargetMode="External"/><Relationship Id="rId63" Type="http://schemas.openxmlformats.org/officeDocument/2006/relationships/hyperlink" Target="http://leginfo.legislature.ca.gov/faces/codes_displaySection.xhtml?lawCode=PRC&amp;sectionNum=48691." TargetMode="External"/><Relationship Id="rId68" Type="http://schemas.openxmlformats.org/officeDocument/2006/relationships/hyperlink" Target="http://www.closedloopfund.com/wp-content/uploads/2014/10/CLF_Investment_Criteria_Document.pdf" TargetMode="External"/><Relationship Id="rId84" Type="http://schemas.openxmlformats.org/officeDocument/2006/relationships/fontTable" Target="fontTable.xml"/><Relationship Id="rId16" Type="http://schemas.openxmlformats.org/officeDocument/2006/relationships/hyperlink" Target="http://www.calrecycle.ca.gov/recycle/commercial/organics/Exempt.htm" TargetMode="External"/><Relationship Id="rId11" Type="http://schemas.openxmlformats.org/officeDocument/2006/relationships/hyperlink" Target="http://www.calrecycle.ca.gov/Recycle/Commercial/Organics/PRToolkit/Default.htm" TargetMode="External"/><Relationship Id="rId32" Type="http://schemas.openxmlformats.org/officeDocument/2006/relationships/hyperlink" Target="http://www.calrecycle.ca.gov/Listservs" TargetMode="External"/><Relationship Id="rId37" Type="http://schemas.openxmlformats.org/officeDocument/2006/relationships/hyperlink" Target="https://carpetrecovery.org/care-announces-2-4-million-in-grant-awards-for-carpet-recycling/" TargetMode="External"/><Relationship Id="rId53" Type="http://schemas.openxmlformats.org/officeDocument/2006/relationships/hyperlink" Target="http://www.calrecycle.ca.gov/IllegalDump/default.htm" TargetMode="External"/><Relationship Id="rId58" Type="http://schemas.openxmlformats.org/officeDocument/2006/relationships/hyperlink" Target="http://www.calrecycle.ca.gov/Actions/PublicNoticeDetail.aspx?id=1777&amp;aiid=1617" TargetMode="External"/><Relationship Id="rId74" Type="http://schemas.openxmlformats.org/officeDocument/2006/relationships/hyperlink" Target="mailto:EWaste@CalRecycle.ca.gov" TargetMode="External"/><Relationship Id="rId79" Type="http://schemas.openxmlformats.org/officeDocument/2006/relationships/hyperlink" Target="https://www.eventbrite.com/e/ab-1071-calrecycle-and-dpr-sep-community-workshop-registration-25932192887" TargetMode="External"/><Relationship Id="rId5" Type="http://schemas.openxmlformats.org/officeDocument/2006/relationships/webSettings" Target="webSettings.xml"/><Relationship Id="rId19" Type="http://schemas.openxmlformats.org/officeDocument/2006/relationships/hyperlink" Target="http://www.calrecycle.ca.gov/Publications/Detail.aspx?PublicationID=1546" TargetMode="External"/><Relationship Id="rId14" Type="http://schemas.openxmlformats.org/officeDocument/2006/relationships/hyperlink" Target="http://www.calrecycle.ca.gov/recycle/commercial/organics/MapGuide.pdf" TargetMode="External"/><Relationship Id="rId22" Type="http://schemas.openxmlformats.org/officeDocument/2006/relationships/hyperlink" Target="http://www.calrecycle.ca.gov/Publications/Detail.aspx?PublicationID=1538" TargetMode="External"/><Relationship Id="rId27" Type="http://schemas.openxmlformats.org/officeDocument/2006/relationships/hyperlink" Target="http://www.calrecycle.ca.gov/Listservs/Subscribe.aspx?ListID=122" TargetMode="External"/><Relationship Id="rId30" Type="http://schemas.openxmlformats.org/officeDocument/2006/relationships/hyperlink" Target="http://www.waterboards.ca.gov/water_issues/programs/compost/" TargetMode="External"/><Relationship Id="rId35" Type="http://schemas.openxmlformats.org/officeDocument/2006/relationships/hyperlink" Target="http://www.mattressrecyclingcouncil.org/2015/07/mrc-submits-its-california-recycling-plan-for-review/" TargetMode="External"/><Relationship Id="rId43" Type="http://schemas.openxmlformats.org/officeDocument/2006/relationships/hyperlink" Target="https://fundwiz.ice.ucdavis.edu/" TargetMode="External"/><Relationship Id="rId48" Type="http://schemas.openxmlformats.org/officeDocument/2006/relationships/hyperlink" Target="http://www.calrecycle.ca.gov/Climate/GrantsLoans/GHGLoans/FY201516/default.htm" TargetMode="External"/><Relationship Id="rId56" Type="http://schemas.openxmlformats.org/officeDocument/2006/relationships/hyperlink" Target="http://www.calrecycle.ca.gov/LEA/GrantsLoans/FarmRanch/" TargetMode="External"/><Relationship Id="rId64" Type="http://schemas.openxmlformats.org/officeDocument/2006/relationships/hyperlink" Target="http://leginfo.legislature.ca.gov/faces/codes_displaySection.xhtml?lawCode=PRC&amp;sectionNum=48653." TargetMode="External"/><Relationship Id="rId69" Type="http://schemas.openxmlformats.org/officeDocument/2006/relationships/hyperlink" Target="http://www.closedloopfund.com" TargetMode="External"/><Relationship Id="rId77" Type="http://schemas.openxmlformats.org/officeDocument/2006/relationships/hyperlink" Target="http://calrecycle.ca.gov/Broadcast/" TargetMode="External"/><Relationship Id="rId8" Type="http://schemas.openxmlformats.org/officeDocument/2006/relationships/hyperlink" Target="file:///\\iwmdocs\iwm\ASSISTANCE%20&amp;%20TRAINING\Local%20Jurisdiction\Reference-Resources\Local%20Task%20Force%20(Monthly%20E-Update,%20Requirements)\Local%20Task%20Force%20Monthly%20E-Update\Monthly%20Updates\2015\www.calrecycle.ca.gov\LGCentral\MyLogic" TargetMode="External"/><Relationship Id="rId51" Type="http://schemas.openxmlformats.org/officeDocument/2006/relationships/hyperlink" Target="http://www.calrecycle.ca.gov/Listservs/Subscribe.aspx?ListID=134" TargetMode="External"/><Relationship Id="rId72" Type="http://schemas.openxmlformats.org/officeDocument/2006/relationships/hyperlink" Target="http://calrecycle.ca.gov/Broadcast/" TargetMode="External"/><Relationship Id="rId80" Type="http://schemas.openxmlformats.org/officeDocument/2006/relationships/hyperlink" Target="mailto:Jessica.Sankus@calrecycle.ca.gov"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file:///\\iwmdocs\FacIT\" TargetMode="External"/><Relationship Id="rId17" Type="http://schemas.openxmlformats.org/officeDocument/2006/relationships/hyperlink" Target="http://www.calrecycle.ca.gov/LGCentral/AnnualReport/OrganicInfra.htm" TargetMode="External"/><Relationship Id="rId25" Type="http://schemas.openxmlformats.org/officeDocument/2006/relationships/hyperlink" Target="http://www.calrecycle.ca.gov/Actions/Documents%5c85%5c20152015%5c1422%5cAugust%20Agenda.pdf" TargetMode="External"/><Relationship Id="rId33" Type="http://schemas.openxmlformats.org/officeDocument/2006/relationships/hyperlink" Target="http://www.mattressrecyclingcouncil.org/california" TargetMode="External"/><Relationship Id="rId38" Type="http://schemas.openxmlformats.org/officeDocument/2006/relationships/hyperlink" Target="http://www.calrecycle.ca.gov/carpet" TargetMode="External"/><Relationship Id="rId46" Type="http://schemas.openxmlformats.org/officeDocument/2006/relationships/hyperlink" Target="http://www.calrecycle.ca.gov/listservs/Subscribe.aspx?ListID=121" TargetMode="External"/><Relationship Id="rId59" Type="http://schemas.openxmlformats.org/officeDocument/2006/relationships/hyperlink" Target="http://www.calrecycle.ca.gov/Actions/PublicNoticeDetail.aspx?id=1800&amp;aiid=1634" TargetMode="External"/><Relationship Id="rId67" Type="http://schemas.openxmlformats.org/officeDocument/2006/relationships/hyperlink" Target="http://www.calrecycle.ca.gov/UsedOil/LGPayments/" TargetMode="External"/><Relationship Id="rId20" Type="http://schemas.openxmlformats.org/officeDocument/2006/relationships/hyperlink" Target="mailto:75percent@calrecycle.ca.gov" TargetMode="External"/><Relationship Id="rId41" Type="http://schemas.openxmlformats.org/officeDocument/2006/relationships/hyperlink" Target="http://www.calrecycle.ca.gov/Funding" TargetMode="External"/><Relationship Id="rId54" Type="http://schemas.openxmlformats.org/officeDocument/2006/relationships/hyperlink" Target="http://www.calrecycle.ca.gov/Funding/ModelProject/default.htm" TargetMode="External"/><Relationship Id="rId62" Type="http://schemas.openxmlformats.org/officeDocument/2006/relationships/hyperlink" Target="http://www.calrecycle.ca.gov/Climate/GrantsLoans/default.htm" TargetMode="External"/><Relationship Id="rId70" Type="http://schemas.openxmlformats.org/officeDocument/2006/relationships/hyperlink" Target="http://usereusables.org/grants" TargetMode="External"/><Relationship Id="rId75" Type="http://schemas.openxmlformats.org/officeDocument/2006/relationships/hyperlink" Target="mailto:EWaste@CalRecycle.ca.gov"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alrecycle.ca.gov/Listservs/Subscribe.aspx?ListID=138" TargetMode="External"/><Relationship Id="rId23" Type="http://schemas.openxmlformats.org/officeDocument/2006/relationships/hyperlink" Target="http://www.calrecycle.ca.gov/Actions/PublicNoticeDetail.aspx?id=1647&amp;aiid=1493" TargetMode="External"/><Relationship Id="rId28" Type="http://schemas.openxmlformats.org/officeDocument/2006/relationships/hyperlink" Target="http://www.cvent.com/d/bfq56y" TargetMode="External"/><Relationship Id="rId36" Type="http://schemas.openxmlformats.org/officeDocument/2006/relationships/hyperlink" Target="https://carpetrecovery.org/care-pilot-grant-program-notice-released/" TargetMode="External"/><Relationship Id="rId49" Type="http://schemas.openxmlformats.org/officeDocument/2006/relationships/hyperlink" Target="http://www.calrecycle.ca.gov/RMDZ/Loans/" TargetMode="External"/><Relationship Id="rId57" Type="http://schemas.openxmlformats.org/officeDocument/2006/relationships/hyperlink" Target="http://web1a.esd.dof.ca.gov/dofpublic/viewBcp.html" TargetMode="External"/><Relationship Id="rId10" Type="http://schemas.openxmlformats.org/officeDocument/2006/relationships/hyperlink" Target="http://www.calrecycle.ca.gov/recycle/commercial/organics/" TargetMode="External"/><Relationship Id="rId31" Type="http://schemas.openxmlformats.org/officeDocument/2006/relationships/hyperlink" Target="http://www.calrecycle.ca.gov/mattresses/" TargetMode="External"/><Relationship Id="rId44" Type="http://schemas.openxmlformats.org/officeDocument/2006/relationships/hyperlink" Target="http://www.calrecycle.ca.gov/Actions/PublicNoticeDetail.aspx?id=1787&amp;aiid=1624" TargetMode="External"/><Relationship Id="rId52" Type="http://schemas.openxmlformats.org/officeDocument/2006/relationships/hyperlink" Target="http://www.calrecycle.ca.gov/IllegalDump/default.htm" TargetMode="External"/><Relationship Id="rId60" Type="http://schemas.openxmlformats.org/officeDocument/2006/relationships/hyperlink" Target="https://www.biocycle.net/2016/03/17/california-all-in-on-organics-recycling/" TargetMode="External"/><Relationship Id="rId65" Type="http://schemas.openxmlformats.org/officeDocument/2006/relationships/hyperlink" Target="http://www.calrecycle.ca.gov/UsedOil/LGPayments/FAQs.htm" TargetMode="External"/><Relationship Id="rId73" Type="http://schemas.openxmlformats.org/officeDocument/2006/relationships/hyperlink" Target="mailto:Ilonka.zalatar@calrecycle.ca.gov" TargetMode="External"/><Relationship Id="rId78" Type="http://schemas.openxmlformats.org/officeDocument/2006/relationships/hyperlink" Target="mailto:Ilonka.zalatar@calrecycle.ca.gov" TargetMode="External"/><Relationship Id="rId81" Type="http://schemas.openxmlformats.org/officeDocument/2006/relationships/hyperlink" Target="mailto:Jessica.Sankus@calrecycle.ca.gov" TargetMode="External"/><Relationship Id="rId4" Type="http://schemas.openxmlformats.org/officeDocument/2006/relationships/settings" Target="settings.xml"/><Relationship Id="rId9" Type="http://schemas.openxmlformats.org/officeDocument/2006/relationships/hyperlink" Target="https://secure.calrecycle.ca.gov/LoGIC/External/AffiliationList.aspx" TargetMode="External"/><Relationship Id="rId13" Type="http://schemas.openxmlformats.org/officeDocument/2006/relationships/hyperlink" Target="file:///\\iwmdocs\iwm\ASSISTANCE%20&amp;%20TRAINING\Local%20Jurisdiction\Reference-Resources\Local%20Task%20Force%20(Monthly%20E-Update,%20Requirements)\Local%20Task%20Force%20Monthly%20E-Update\Maps\Default.htm" TargetMode="External"/><Relationship Id="rId18" Type="http://schemas.openxmlformats.org/officeDocument/2006/relationships/hyperlink" Target="http://www.calrecycle.ca.gov/LGCentral/Reports/Contacts.aspx" TargetMode="External"/><Relationship Id="rId39" Type="http://schemas.openxmlformats.org/officeDocument/2006/relationships/hyperlink" Target="http://www.calrecycle.ca.gov/Paint/AnnualReport/" TargetMode="External"/><Relationship Id="rId34" Type="http://schemas.openxmlformats.org/officeDocument/2006/relationships/hyperlink" Target="http://www.calrecycle.ca.gov/Mattresses/Plans/default.htm" TargetMode="External"/><Relationship Id="rId50" Type="http://schemas.openxmlformats.org/officeDocument/2006/relationships/hyperlink" Target="http://www.calrecycle.ca.gov/Tires/Grants/TIP/default.htm" TargetMode="External"/><Relationship Id="rId55" Type="http://schemas.openxmlformats.org/officeDocument/2006/relationships/hyperlink" Target="http://www.calrecycle.ca.gov/LEA/GrantsLoans/FarmRanch/Projects.htm" TargetMode="External"/><Relationship Id="rId76" Type="http://schemas.openxmlformats.org/officeDocument/2006/relationships/hyperlink" Target="mailto:AB901.reporting@calrecycle.ca.gov" TargetMode="External"/><Relationship Id="rId7" Type="http://schemas.openxmlformats.org/officeDocument/2006/relationships/endnotes" Target="endnotes.xml"/><Relationship Id="rId71" Type="http://schemas.openxmlformats.org/officeDocument/2006/relationships/hyperlink" Target="http://www.calrecycle.ca.gov/Calendar" TargetMode="External"/><Relationship Id="rId2" Type="http://schemas.openxmlformats.org/officeDocument/2006/relationships/numbering" Target="numbering.xml"/><Relationship Id="rId29" Type="http://schemas.openxmlformats.org/officeDocument/2006/relationships/hyperlink" Target="http://www.waterboards.ca.gov/water_issues/programs/compost/" TargetMode="External"/><Relationship Id="rId24" Type="http://schemas.openxmlformats.org/officeDocument/2006/relationships/hyperlink" Target="mailto:75Percent@calrecycle.ca.gov" TargetMode="External"/><Relationship Id="rId40" Type="http://schemas.openxmlformats.org/officeDocument/2006/relationships/hyperlink" Target="http://www.calrecycle.ca.gov/BevContainer/Recyclers/Directory/Default.aspx?lang=en-US" TargetMode="External"/><Relationship Id="rId45" Type="http://schemas.openxmlformats.org/officeDocument/2006/relationships/hyperlink" Target="http://www.calrecycle.ca.gov/Actions/PublicNoticeDetail.aspx?id=1798&amp;aiid=1633" TargetMode="External"/><Relationship Id="rId66" Type="http://schemas.openxmlformats.org/officeDocument/2006/relationships/hyperlink" Target="http://www.calrecycle.ca.gov/Video/2010/20100607OPPGrants.asx" TargetMode="External"/><Relationship Id="rId61" Type="http://schemas.openxmlformats.org/officeDocument/2006/relationships/hyperlink" Target="http://www.calrecycle.ca.gov/Actions/PublicNoticeDetail.aspx?id=1613&amp;aiid=1465" TargetMode="External"/><Relationship Id="rId82" Type="http://schemas.openxmlformats.org/officeDocument/2006/relationships/hyperlink" Target="http://www.calrecycle.ca.gov/Public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62600-228B-4BCF-A05D-ACACCF844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6276</Words>
  <Characters>35778</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Department of Resources Recycling and Recovery</Company>
  <LinksUpToDate>false</LinksUpToDate>
  <CharactersWithSpaces>41971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Joseph@CalRecycle</dc:creator>
  <cp:keywords/>
  <dc:description/>
  <cp:lastModifiedBy>Rasmussen, Joseph@CalRecycle</cp:lastModifiedBy>
  <cp:revision>3</cp:revision>
  <cp:lastPrinted>2015-07-15T20:22:00Z</cp:lastPrinted>
  <dcterms:created xsi:type="dcterms:W3CDTF">2016-06-22T22:18:00Z</dcterms:created>
  <dcterms:modified xsi:type="dcterms:W3CDTF">2016-06-22T22:19:00Z</dcterms:modified>
</cp:coreProperties>
</file>